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3A8BE" w14:textId="77777777" w:rsidR="00DB2136" w:rsidRPr="00725E20" w:rsidRDefault="00725E20" w:rsidP="00725E20">
      <w:pPr>
        <w:ind w:left="993"/>
        <w:jc w:val="center"/>
        <w:rPr>
          <w:rFonts w:ascii="Arial" w:hAnsi="Arial" w:cs="Arial"/>
          <w:sz w:val="24"/>
          <w:szCs w:val="24"/>
        </w:rPr>
      </w:pPr>
      <w:r w:rsidRPr="00725E20">
        <w:rPr>
          <w:rFonts w:ascii="Arial" w:hAnsi="Arial" w:cs="Arial"/>
          <w:sz w:val="24"/>
          <w:szCs w:val="24"/>
        </w:rPr>
        <w:pict w14:anchorId="67F034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9.25pt">
            <v:imagedata r:id="rId8" o:title="!gerb"/>
          </v:shape>
        </w:pict>
      </w:r>
    </w:p>
    <w:p w14:paraId="6D9D4E0C" w14:textId="77777777" w:rsidR="00DB2136" w:rsidRPr="00725E20" w:rsidRDefault="00DB2136" w:rsidP="00725E20">
      <w:pPr>
        <w:pStyle w:val="11"/>
        <w:ind w:left="993"/>
        <w:rPr>
          <w:rFonts w:ascii="Arial" w:hAnsi="Arial" w:cs="Arial"/>
          <w:sz w:val="24"/>
          <w:szCs w:val="24"/>
        </w:rPr>
      </w:pPr>
    </w:p>
    <w:p w14:paraId="46C81812" w14:textId="77777777" w:rsidR="00DB2136" w:rsidRPr="00725E20" w:rsidRDefault="00DB2136" w:rsidP="00725E20">
      <w:pPr>
        <w:pStyle w:val="a4"/>
        <w:spacing w:line="240" w:lineRule="auto"/>
        <w:ind w:left="993"/>
        <w:rPr>
          <w:rFonts w:ascii="Arial" w:hAnsi="Arial" w:cs="Arial"/>
          <w:sz w:val="24"/>
          <w:szCs w:val="24"/>
        </w:rPr>
      </w:pPr>
      <w:r w:rsidRPr="00725E20">
        <w:rPr>
          <w:rFonts w:ascii="Arial" w:hAnsi="Arial" w:cs="Arial"/>
          <w:sz w:val="24"/>
          <w:szCs w:val="24"/>
        </w:rPr>
        <w:t>АДМИНИСТРАЦИЯ</w:t>
      </w:r>
    </w:p>
    <w:p w14:paraId="0550522B" w14:textId="4794DA94" w:rsidR="00DB2136" w:rsidRPr="00725E20" w:rsidRDefault="00765807" w:rsidP="00725E20">
      <w:pPr>
        <w:pStyle w:val="1"/>
        <w:spacing w:line="240" w:lineRule="auto"/>
        <w:ind w:left="993"/>
        <w:rPr>
          <w:rFonts w:ascii="Arial" w:hAnsi="Arial" w:cs="Arial"/>
          <w:sz w:val="24"/>
          <w:szCs w:val="24"/>
        </w:rPr>
      </w:pPr>
      <w:r w:rsidRPr="00725E20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</w:p>
    <w:p w14:paraId="756CF71C" w14:textId="77777777" w:rsidR="00DB2136" w:rsidRPr="00725E20" w:rsidRDefault="00DB2136" w:rsidP="00725E20">
      <w:pPr>
        <w:ind w:left="993"/>
        <w:rPr>
          <w:rFonts w:ascii="Arial" w:hAnsi="Arial" w:cs="Arial"/>
          <w:sz w:val="24"/>
          <w:szCs w:val="24"/>
        </w:rPr>
      </w:pPr>
    </w:p>
    <w:p w14:paraId="7050F5EA" w14:textId="77777777" w:rsidR="00DB2136" w:rsidRPr="00725E20" w:rsidRDefault="00DB2136" w:rsidP="00725E20">
      <w:pPr>
        <w:pStyle w:val="4"/>
        <w:keepNext w:val="0"/>
        <w:ind w:left="993"/>
        <w:rPr>
          <w:rFonts w:ascii="Arial" w:hAnsi="Arial" w:cs="Arial"/>
          <w:sz w:val="24"/>
          <w:szCs w:val="24"/>
        </w:rPr>
      </w:pPr>
      <w:r w:rsidRPr="00725E20">
        <w:rPr>
          <w:rFonts w:ascii="Arial" w:hAnsi="Arial" w:cs="Arial"/>
          <w:sz w:val="24"/>
          <w:szCs w:val="24"/>
        </w:rPr>
        <w:t>ПОСТАНОВЛЕНИЕ</w:t>
      </w:r>
    </w:p>
    <w:p w14:paraId="6CF6FEE0" w14:textId="77777777" w:rsidR="00DB2136" w:rsidRPr="00725E20" w:rsidRDefault="00DB2136" w:rsidP="00725E20">
      <w:pPr>
        <w:ind w:left="993"/>
        <w:rPr>
          <w:rFonts w:ascii="Arial" w:hAnsi="Arial" w:cs="Arial"/>
          <w:sz w:val="24"/>
          <w:szCs w:val="24"/>
        </w:rPr>
      </w:pPr>
    </w:p>
    <w:p w14:paraId="5A9CD4BB" w14:textId="77777777" w:rsidR="00DB2136" w:rsidRPr="00725E20" w:rsidRDefault="00DB2136" w:rsidP="00725E20">
      <w:pPr>
        <w:ind w:left="993"/>
        <w:rPr>
          <w:rFonts w:ascii="Arial" w:hAnsi="Arial" w:cs="Arial"/>
          <w:sz w:val="24"/>
          <w:szCs w:val="24"/>
        </w:rPr>
      </w:pPr>
    </w:p>
    <w:p w14:paraId="4D99DF6D" w14:textId="3D4E677E" w:rsidR="00DB2136" w:rsidRPr="00725E20" w:rsidRDefault="00DB2136" w:rsidP="00725E20">
      <w:pPr>
        <w:ind w:left="993"/>
        <w:rPr>
          <w:rFonts w:ascii="Arial" w:hAnsi="Arial" w:cs="Arial"/>
          <w:sz w:val="24"/>
          <w:szCs w:val="24"/>
        </w:rPr>
      </w:pPr>
      <w:r w:rsidRPr="00725E20">
        <w:rPr>
          <w:rFonts w:ascii="Arial" w:hAnsi="Arial" w:cs="Arial"/>
          <w:sz w:val="24"/>
          <w:szCs w:val="24"/>
        </w:rPr>
        <w:t>от __</w:t>
      </w:r>
      <w:r w:rsidR="00BB6FBB" w:rsidRPr="00725E20">
        <w:rPr>
          <w:rFonts w:ascii="Arial" w:hAnsi="Arial" w:cs="Arial"/>
          <w:sz w:val="24"/>
          <w:szCs w:val="24"/>
        </w:rPr>
        <w:t>_</w:t>
      </w:r>
      <w:r w:rsidR="007B69C1" w:rsidRPr="00725E20">
        <w:rPr>
          <w:rFonts w:ascii="Arial" w:hAnsi="Arial" w:cs="Arial"/>
          <w:sz w:val="24"/>
          <w:szCs w:val="24"/>
          <w:u w:val="single"/>
        </w:rPr>
        <w:t>19.03.2025</w:t>
      </w:r>
      <w:r w:rsidR="00765807" w:rsidRPr="00725E20">
        <w:rPr>
          <w:rFonts w:ascii="Arial" w:hAnsi="Arial" w:cs="Arial"/>
          <w:sz w:val="24"/>
          <w:szCs w:val="24"/>
        </w:rPr>
        <w:t>_</w:t>
      </w:r>
      <w:r w:rsidR="0003355A" w:rsidRPr="00725E20">
        <w:rPr>
          <w:rFonts w:ascii="Arial" w:hAnsi="Arial" w:cs="Arial"/>
          <w:sz w:val="24"/>
          <w:szCs w:val="24"/>
        </w:rPr>
        <w:t>____</w:t>
      </w:r>
      <w:r w:rsidR="00765807" w:rsidRPr="00725E20">
        <w:rPr>
          <w:rFonts w:ascii="Arial" w:hAnsi="Arial" w:cs="Arial"/>
          <w:sz w:val="24"/>
          <w:szCs w:val="24"/>
        </w:rPr>
        <w:t>____</w:t>
      </w:r>
      <w:r w:rsidR="00D1451F" w:rsidRPr="00725E20">
        <w:rPr>
          <w:rFonts w:ascii="Arial" w:hAnsi="Arial" w:cs="Arial"/>
          <w:sz w:val="24"/>
          <w:szCs w:val="24"/>
        </w:rPr>
        <w:t>_</w:t>
      </w:r>
      <w:r w:rsidRPr="00725E20">
        <w:rPr>
          <w:rFonts w:ascii="Arial" w:hAnsi="Arial" w:cs="Arial"/>
          <w:sz w:val="24"/>
          <w:szCs w:val="24"/>
        </w:rPr>
        <w:t>№ _</w:t>
      </w:r>
      <w:r w:rsidR="00BB6FBB" w:rsidRPr="00725E20">
        <w:rPr>
          <w:rFonts w:ascii="Arial" w:hAnsi="Arial" w:cs="Arial"/>
          <w:sz w:val="24"/>
          <w:szCs w:val="24"/>
        </w:rPr>
        <w:t>__</w:t>
      </w:r>
      <w:r w:rsidR="007B69C1" w:rsidRPr="00725E20">
        <w:rPr>
          <w:rFonts w:ascii="Arial" w:hAnsi="Arial" w:cs="Arial"/>
          <w:sz w:val="24"/>
          <w:szCs w:val="24"/>
          <w:u w:val="single"/>
        </w:rPr>
        <w:t>397</w:t>
      </w:r>
      <w:r w:rsidR="0003355A" w:rsidRPr="00725E20">
        <w:rPr>
          <w:rFonts w:ascii="Arial" w:hAnsi="Arial" w:cs="Arial"/>
          <w:sz w:val="24"/>
          <w:szCs w:val="24"/>
        </w:rPr>
        <w:t>___</w:t>
      </w:r>
      <w:r w:rsidR="00341273" w:rsidRPr="00725E20">
        <w:rPr>
          <w:rFonts w:ascii="Arial" w:hAnsi="Arial" w:cs="Arial"/>
          <w:sz w:val="24"/>
          <w:szCs w:val="24"/>
        </w:rPr>
        <w:t>_</w:t>
      </w:r>
    </w:p>
    <w:p w14:paraId="231D3C1B" w14:textId="2FF575B1" w:rsidR="00DB2136" w:rsidRPr="00725E20" w:rsidRDefault="00765807" w:rsidP="00725E20">
      <w:pPr>
        <w:ind w:left="993" w:firstLine="708"/>
        <w:rPr>
          <w:rFonts w:ascii="Arial" w:hAnsi="Arial" w:cs="Arial"/>
          <w:sz w:val="24"/>
          <w:szCs w:val="24"/>
        </w:rPr>
      </w:pPr>
      <w:r w:rsidRPr="00725E20">
        <w:rPr>
          <w:rFonts w:ascii="Arial" w:hAnsi="Arial" w:cs="Arial"/>
          <w:sz w:val="24"/>
          <w:szCs w:val="24"/>
        </w:rPr>
        <w:t xml:space="preserve">        </w:t>
      </w:r>
      <w:r w:rsidR="00DB2136" w:rsidRPr="00725E20">
        <w:rPr>
          <w:rFonts w:ascii="Arial" w:hAnsi="Arial" w:cs="Arial"/>
          <w:sz w:val="24"/>
          <w:szCs w:val="24"/>
        </w:rPr>
        <w:t>г. Холмск</w:t>
      </w:r>
    </w:p>
    <w:p w14:paraId="339793AD" w14:textId="77777777" w:rsidR="00DB2136" w:rsidRPr="00725E20" w:rsidRDefault="00DB2136" w:rsidP="00725E20">
      <w:pPr>
        <w:ind w:left="993"/>
        <w:jc w:val="both"/>
        <w:rPr>
          <w:rFonts w:ascii="Arial" w:hAnsi="Arial" w:cs="Arial"/>
          <w:sz w:val="24"/>
          <w:szCs w:val="24"/>
        </w:rPr>
      </w:pPr>
    </w:p>
    <w:p w14:paraId="04159DA1" w14:textId="44F10EC8" w:rsidR="004B2E43" w:rsidRPr="00725E20" w:rsidRDefault="00725E20" w:rsidP="00725E20">
      <w:pPr>
        <w:widowControl w:val="0"/>
        <w:ind w:left="851"/>
        <w:jc w:val="both"/>
        <w:rPr>
          <w:rFonts w:ascii="Arial" w:hAnsi="Arial" w:cs="Arial"/>
          <w:sz w:val="24"/>
          <w:szCs w:val="24"/>
        </w:rPr>
      </w:pPr>
      <w:r w:rsidRPr="00725E20">
        <w:rPr>
          <w:rFonts w:ascii="Arial" w:hAnsi="Arial" w:cs="Arial"/>
          <w:sz w:val="24"/>
          <w:szCs w:val="24"/>
        </w:rPr>
        <w:t>О внесении изменений в Порядок разработки, реализации и мониторинга муниципальных программ Холмского муниципального округа Сахалинской области, утвержденный постановлением администрации муниципального образования «Холмский городской округ» от 23.08.2024 № 1373</w:t>
      </w:r>
    </w:p>
    <w:p w14:paraId="075D579E" w14:textId="77777777" w:rsidR="00725E20" w:rsidRPr="00725E20" w:rsidRDefault="00725E20" w:rsidP="00725E20">
      <w:pPr>
        <w:widowControl w:val="0"/>
        <w:ind w:left="851"/>
        <w:jc w:val="both"/>
        <w:rPr>
          <w:rFonts w:ascii="Arial" w:hAnsi="Arial" w:cs="Arial"/>
          <w:sz w:val="24"/>
          <w:szCs w:val="24"/>
        </w:rPr>
      </w:pPr>
    </w:p>
    <w:p w14:paraId="38CC03AD" w14:textId="2557989A" w:rsidR="004B2E43" w:rsidRPr="00725E20" w:rsidRDefault="00A44457" w:rsidP="00725E20">
      <w:pPr>
        <w:pStyle w:val="a8"/>
        <w:ind w:left="851" w:firstLine="567"/>
        <w:jc w:val="both"/>
        <w:rPr>
          <w:rFonts w:ascii="Arial" w:hAnsi="Arial" w:cs="Arial"/>
          <w:sz w:val="24"/>
          <w:szCs w:val="24"/>
        </w:rPr>
      </w:pPr>
      <w:r w:rsidRPr="00725E20">
        <w:rPr>
          <w:rFonts w:ascii="Arial" w:hAnsi="Arial" w:cs="Arial"/>
          <w:sz w:val="24"/>
          <w:szCs w:val="24"/>
        </w:rPr>
        <w:t xml:space="preserve">В соответствии со статьей 179 Бюджетного кодекса РФ, Федеральным законом Российской Федерации  от 06.10.2003 № 131-ФЗ «Об общих принципах организации местного самоуправления в Российской Федерации», Федеральным законом Российской Федерации от 28.06.2014 № 172-ФЗ «О стратегическом планировании в Российской Федерации», постановлением Правительства РФ от 26.05.2021 № 786 «О системе управления государственными программами Российской Федерации» (вместе с «Положением о системе управления государственными программами Российской Федерации»), постановлением Правительства Сахалинской области от 26.08.2022 № 376 «О порядке разработки, реализации и мониторинга государственных программ Сахалинской области», приказом Министерства экономического развития Сахалинской области от 12.09.2022 </w:t>
      </w:r>
      <w:r w:rsidR="00AA2E87" w:rsidRPr="00725E20">
        <w:rPr>
          <w:rFonts w:ascii="Arial" w:hAnsi="Arial" w:cs="Arial"/>
          <w:sz w:val="24"/>
          <w:szCs w:val="24"/>
        </w:rPr>
        <w:t>№</w:t>
      </w:r>
      <w:r w:rsidRPr="00725E20">
        <w:rPr>
          <w:rFonts w:ascii="Arial" w:hAnsi="Arial" w:cs="Arial"/>
          <w:sz w:val="24"/>
          <w:szCs w:val="24"/>
        </w:rPr>
        <w:t xml:space="preserve"> 3.05-7-п «Об утверждении методических рекомендаций по разработке и реализации государственных программ Сахалинской области», в целях совершенствования программно-целевого планирования в Холмском муниципальном округе Сахалинской области, руководствуясь ст. 10, 42, 46 Устава Холмского муниципального округа Сахалинской области, администрация Холмского муниципального округа Сахалинской области</w:t>
      </w:r>
    </w:p>
    <w:p w14:paraId="79EF87F1" w14:textId="77777777" w:rsidR="000D49A1" w:rsidRPr="00725E20" w:rsidRDefault="000D49A1" w:rsidP="00725E20">
      <w:pPr>
        <w:pStyle w:val="a8"/>
        <w:ind w:left="993" w:firstLine="708"/>
        <w:jc w:val="both"/>
        <w:rPr>
          <w:rFonts w:ascii="Arial" w:hAnsi="Arial" w:cs="Arial"/>
          <w:sz w:val="24"/>
          <w:szCs w:val="24"/>
        </w:rPr>
      </w:pPr>
    </w:p>
    <w:p w14:paraId="05B5C8C9" w14:textId="77777777" w:rsidR="004B2E43" w:rsidRPr="00725E20" w:rsidRDefault="004B2E43" w:rsidP="00725E20">
      <w:pPr>
        <w:pStyle w:val="a8"/>
        <w:ind w:left="993"/>
        <w:jc w:val="both"/>
        <w:rPr>
          <w:rFonts w:ascii="Arial" w:hAnsi="Arial" w:cs="Arial"/>
          <w:sz w:val="24"/>
          <w:szCs w:val="24"/>
        </w:rPr>
      </w:pPr>
      <w:r w:rsidRPr="00725E20">
        <w:rPr>
          <w:rFonts w:ascii="Arial" w:hAnsi="Arial" w:cs="Arial"/>
          <w:sz w:val="24"/>
          <w:szCs w:val="24"/>
        </w:rPr>
        <w:t>ПОСТАНОВЛЯЕТ:</w:t>
      </w:r>
    </w:p>
    <w:p w14:paraId="29E47EB1" w14:textId="77777777" w:rsidR="004B2E43" w:rsidRPr="00725E20" w:rsidRDefault="004B2E43" w:rsidP="00725E20">
      <w:pPr>
        <w:pStyle w:val="a8"/>
        <w:ind w:left="993"/>
        <w:jc w:val="both"/>
        <w:rPr>
          <w:rFonts w:ascii="Arial" w:hAnsi="Arial" w:cs="Arial"/>
          <w:sz w:val="24"/>
          <w:szCs w:val="24"/>
        </w:rPr>
      </w:pPr>
    </w:p>
    <w:p w14:paraId="4854D746" w14:textId="11D36375" w:rsidR="0074064A" w:rsidRPr="00725E20" w:rsidRDefault="0074064A" w:rsidP="00725E20">
      <w:pPr>
        <w:widowControl w:val="0"/>
        <w:numPr>
          <w:ilvl w:val="0"/>
          <w:numId w:val="1"/>
        </w:numPr>
        <w:tabs>
          <w:tab w:val="left" w:pos="0"/>
          <w:tab w:val="left" w:pos="1276"/>
          <w:tab w:val="left" w:pos="1701"/>
          <w:tab w:val="left" w:pos="2268"/>
        </w:tabs>
        <w:ind w:left="851" w:firstLine="567"/>
        <w:jc w:val="both"/>
        <w:rPr>
          <w:rFonts w:ascii="Arial" w:hAnsi="Arial" w:cs="Arial"/>
          <w:sz w:val="24"/>
          <w:szCs w:val="24"/>
        </w:rPr>
      </w:pPr>
      <w:r w:rsidRPr="00725E20">
        <w:rPr>
          <w:rFonts w:ascii="Arial" w:hAnsi="Arial" w:cs="Arial"/>
          <w:sz w:val="24"/>
          <w:szCs w:val="24"/>
        </w:rPr>
        <w:t xml:space="preserve">В </w:t>
      </w:r>
      <w:r w:rsidR="00CD112D" w:rsidRPr="00725E20">
        <w:rPr>
          <w:rFonts w:ascii="Arial" w:hAnsi="Arial" w:cs="Arial"/>
          <w:sz w:val="24"/>
          <w:szCs w:val="24"/>
        </w:rPr>
        <w:t>Порядок разработки, реализации и мониторинга муниципальных программ Холмского муниципального округа Сахалинской области, утвержденный постановлением администрации муниципального образования «Холмский городской округ» от 23.08.2024 № 1373</w:t>
      </w:r>
      <w:r w:rsidR="00B017C2" w:rsidRPr="00725E20">
        <w:rPr>
          <w:rFonts w:ascii="Arial" w:hAnsi="Arial" w:cs="Arial"/>
          <w:sz w:val="24"/>
          <w:szCs w:val="24"/>
        </w:rPr>
        <w:t xml:space="preserve"> с учетом ранее внесенных изменений от 22.10.2024 № 1751, от 25.10.2024 № 1813, от 20.01.2025 № 10</w:t>
      </w:r>
      <w:r w:rsidR="00CD112D" w:rsidRPr="00725E20">
        <w:rPr>
          <w:rFonts w:ascii="Arial" w:hAnsi="Arial" w:cs="Arial"/>
          <w:sz w:val="24"/>
          <w:szCs w:val="24"/>
        </w:rPr>
        <w:t xml:space="preserve"> </w:t>
      </w:r>
      <w:r w:rsidR="00093E2D" w:rsidRPr="00725E20">
        <w:rPr>
          <w:rFonts w:ascii="Arial" w:hAnsi="Arial" w:cs="Arial"/>
          <w:sz w:val="24"/>
          <w:szCs w:val="24"/>
        </w:rPr>
        <w:t xml:space="preserve">(далее- </w:t>
      </w:r>
      <w:r w:rsidR="00CD112D" w:rsidRPr="00725E20">
        <w:rPr>
          <w:rFonts w:ascii="Arial" w:hAnsi="Arial" w:cs="Arial"/>
          <w:sz w:val="24"/>
          <w:szCs w:val="24"/>
        </w:rPr>
        <w:t>Порядок</w:t>
      </w:r>
      <w:r w:rsidR="00093E2D" w:rsidRPr="00725E20">
        <w:rPr>
          <w:rFonts w:ascii="Arial" w:hAnsi="Arial" w:cs="Arial"/>
          <w:sz w:val="24"/>
          <w:szCs w:val="24"/>
        </w:rPr>
        <w:t>)</w:t>
      </w:r>
      <w:r w:rsidRPr="00725E20">
        <w:rPr>
          <w:rFonts w:ascii="Arial" w:hAnsi="Arial" w:cs="Arial"/>
          <w:sz w:val="24"/>
          <w:szCs w:val="24"/>
        </w:rPr>
        <w:t xml:space="preserve"> внести следующие изменения:</w:t>
      </w:r>
    </w:p>
    <w:p w14:paraId="2EE580A7" w14:textId="1D832624" w:rsidR="00987BC5" w:rsidRPr="00725E20" w:rsidRDefault="00987BC5" w:rsidP="00725E20">
      <w:pPr>
        <w:widowControl w:val="0"/>
        <w:numPr>
          <w:ilvl w:val="1"/>
          <w:numId w:val="1"/>
        </w:numPr>
        <w:tabs>
          <w:tab w:val="left" w:pos="0"/>
          <w:tab w:val="left" w:pos="1276"/>
          <w:tab w:val="left" w:pos="1701"/>
          <w:tab w:val="left" w:pos="1985"/>
        </w:tabs>
        <w:ind w:left="851" w:firstLine="567"/>
        <w:jc w:val="both"/>
        <w:rPr>
          <w:rFonts w:ascii="Arial" w:hAnsi="Arial" w:cs="Arial"/>
          <w:sz w:val="24"/>
          <w:szCs w:val="24"/>
        </w:rPr>
      </w:pPr>
      <w:r w:rsidRPr="00725E20">
        <w:rPr>
          <w:rFonts w:ascii="Arial" w:hAnsi="Arial" w:cs="Arial"/>
          <w:sz w:val="24"/>
          <w:szCs w:val="24"/>
        </w:rPr>
        <w:t>Подпункт «а» пункта 1.2 раздела 1</w:t>
      </w:r>
      <w:r w:rsidR="0066230F" w:rsidRPr="00725E20">
        <w:rPr>
          <w:rFonts w:ascii="Arial" w:hAnsi="Arial" w:cs="Arial"/>
          <w:sz w:val="24"/>
          <w:szCs w:val="24"/>
        </w:rPr>
        <w:t xml:space="preserve"> считать подпунктом «1» пункта 1.2 раздела 1;</w:t>
      </w:r>
    </w:p>
    <w:p w14:paraId="2FB7D3C1" w14:textId="35755CF8" w:rsidR="00DD3C10" w:rsidRPr="00725E20" w:rsidRDefault="0001437E" w:rsidP="00725E20">
      <w:pPr>
        <w:numPr>
          <w:ilvl w:val="1"/>
          <w:numId w:val="1"/>
        </w:numPr>
        <w:tabs>
          <w:tab w:val="left" w:pos="1985"/>
        </w:tabs>
        <w:ind w:firstLine="349"/>
        <w:jc w:val="both"/>
        <w:rPr>
          <w:rFonts w:ascii="Arial" w:hAnsi="Arial" w:cs="Arial"/>
          <w:sz w:val="24"/>
          <w:szCs w:val="24"/>
        </w:rPr>
      </w:pPr>
      <w:r w:rsidRPr="00725E20">
        <w:rPr>
          <w:rFonts w:ascii="Arial" w:hAnsi="Arial" w:cs="Arial"/>
          <w:sz w:val="24"/>
          <w:szCs w:val="24"/>
        </w:rPr>
        <w:t>Абзац 5 п</w:t>
      </w:r>
      <w:r w:rsidR="00093E2D" w:rsidRPr="00725E20">
        <w:rPr>
          <w:rFonts w:ascii="Arial" w:hAnsi="Arial" w:cs="Arial"/>
          <w:sz w:val="24"/>
          <w:szCs w:val="24"/>
        </w:rPr>
        <w:t>ункт</w:t>
      </w:r>
      <w:r w:rsidRPr="00725E20">
        <w:rPr>
          <w:rFonts w:ascii="Arial" w:hAnsi="Arial" w:cs="Arial"/>
          <w:sz w:val="24"/>
          <w:szCs w:val="24"/>
        </w:rPr>
        <w:t>а</w:t>
      </w:r>
      <w:r w:rsidR="00093E2D" w:rsidRPr="00725E20">
        <w:rPr>
          <w:rFonts w:ascii="Arial" w:hAnsi="Arial" w:cs="Arial"/>
          <w:sz w:val="24"/>
          <w:szCs w:val="24"/>
        </w:rPr>
        <w:t xml:space="preserve"> </w:t>
      </w:r>
      <w:r w:rsidRPr="00725E20">
        <w:rPr>
          <w:rFonts w:ascii="Arial" w:hAnsi="Arial" w:cs="Arial"/>
          <w:sz w:val="24"/>
          <w:szCs w:val="24"/>
        </w:rPr>
        <w:t xml:space="preserve">5.1 раздела </w:t>
      </w:r>
      <w:r w:rsidR="00BF2411" w:rsidRPr="00725E20">
        <w:rPr>
          <w:rFonts w:ascii="Arial" w:hAnsi="Arial" w:cs="Arial"/>
          <w:sz w:val="24"/>
          <w:szCs w:val="24"/>
        </w:rPr>
        <w:t>5 Порядка</w:t>
      </w:r>
      <w:r w:rsidRPr="00725E20">
        <w:rPr>
          <w:rFonts w:ascii="Arial" w:hAnsi="Arial" w:cs="Arial"/>
          <w:sz w:val="24"/>
          <w:szCs w:val="24"/>
        </w:rPr>
        <w:t xml:space="preserve"> изложить в новой редакции:</w:t>
      </w:r>
    </w:p>
    <w:p w14:paraId="4D4512B0" w14:textId="5858F28C" w:rsidR="0001437E" w:rsidRPr="00725E20" w:rsidRDefault="0001437E" w:rsidP="00725E20">
      <w:pPr>
        <w:tabs>
          <w:tab w:val="left" w:pos="1985"/>
        </w:tabs>
        <w:ind w:left="851" w:firstLine="567"/>
        <w:jc w:val="both"/>
        <w:rPr>
          <w:rFonts w:ascii="Arial" w:hAnsi="Arial" w:cs="Arial"/>
          <w:sz w:val="24"/>
          <w:szCs w:val="24"/>
        </w:rPr>
      </w:pPr>
      <w:r w:rsidRPr="00725E20">
        <w:rPr>
          <w:rFonts w:ascii="Arial" w:hAnsi="Arial" w:cs="Arial"/>
          <w:sz w:val="24"/>
          <w:szCs w:val="24"/>
        </w:rPr>
        <w:t>«</w:t>
      </w:r>
      <w:r w:rsidR="00BF2411" w:rsidRPr="00725E20">
        <w:rPr>
          <w:rFonts w:ascii="Arial" w:hAnsi="Arial" w:cs="Arial"/>
          <w:sz w:val="24"/>
          <w:szCs w:val="24"/>
        </w:rPr>
        <w:t xml:space="preserve">- размещает актуализированную муниципальную программу </w:t>
      </w:r>
      <w:r w:rsidRPr="00725E20">
        <w:rPr>
          <w:rFonts w:ascii="Arial" w:hAnsi="Arial" w:cs="Arial"/>
          <w:sz w:val="24"/>
          <w:szCs w:val="24"/>
        </w:rPr>
        <w:t xml:space="preserve">в течении </w:t>
      </w:r>
      <w:r w:rsidR="00BF2411" w:rsidRPr="00725E20">
        <w:rPr>
          <w:rFonts w:ascii="Arial" w:hAnsi="Arial" w:cs="Arial"/>
          <w:sz w:val="24"/>
          <w:szCs w:val="24"/>
        </w:rPr>
        <w:t>семи</w:t>
      </w:r>
      <w:r w:rsidRPr="00725E20">
        <w:rPr>
          <w:rFonts w:ascii="Arial" w:hAnsi="Arial" w:cs="Arial"/>
          <w:sz w:val="24"/>
          <w:szCs w:val="24"/>
        </w:rPr>
        <w:t xml:space="preserve"> дней со дня </w:t>
      </w:r>
      <w:r w:rsidR="00BF2411" w:rsidRPr="00725E20">
        <w:rPr>
          <w:rFonts w:ascii="Arial" w:hAnsi="Arial" w:cs="Arial"/>
          <w:sz w:val="24"/>
          <w:szCs w:val="24"/>
        </w:rPr>
        <w:t xml:space="preserve">официального опубликования </w:t>
      </w:r>
      <w:r w:rsidRPr="00725E20">
        <w:rPr>
          <w:rFonts w:ascii="Arial" w:hAnsi="Arial" w:cs="Arial"/>
          <w:sz w:val="24"/>
          <w:szCs w:val="24"/>
        </w:rPr>
        <w:t>нормативного правового акта о внесении изменений и</w:t>
      </w:r>
      <w:r w:rsidR="00EB556C" w:rsidRPr="00725E20">
        <w:rPr>
          <w:rFonts w:ascii="Arial" w:hAnsi="Arial" w:cs="Arial"/>
          <w:sz w:val="24"/>
          <w:szCs w:val="24"/>
        </w:rPr>
        <w:t xml:space="preserve"> (или)</w:t>
      </w:r>
      <w:r w:rsidRPr="00725E20">
        <w:rPr>
          <w:rFonts w:ascii="Arial" w:hAnsi="Arial" w:cs="Arial"/>
          <w:sz w:val="24"/>
          <w:szCs w:val="24"/>
        </w:rPr>
        <w:t xml:space="preserve"> дополнений в муниципальную программу </w:t>
      </w:r>
      <w:r w:rsidR="00BF2411" w:rsidRPr="00725E20">
        <w:rPr>
          <w:rFonts w:ascii="Arial" w:hAnsi="Arial" w:cs="Arial"/>
          <w:sz w:val="24"/>
          <w:szCs w:val="24"/>
        </w:rPr>
        <w:t xml:space="preserve">на официальном интернет-сайте администрации Холмского муниципального округа </w:t>
      </w:r>
      <w:r w:rsidR="00BF2411" w:rsidRPr="00725E20">
        <w:rPr>
          <w:rFonts w:ascii="Arial" w:hAnsi="Arial" w:cs="Arial"/>
          <w:sz w:val="24"/>
          <w:szCs w:val="24"/>
        </w:rPr>
        <w:lastRenderedPageBreak/>
        <w:t>Сахалинской области https://kholmsk.sakhalin.gov.ru/ («Экономика» - «Муниципальные программы»)</w:t>
      </w:r>
      <w:r w:rsidR="00B1155D" w:rsidRPr="00725E20">
        <w:rPr>
          <w:rFonts w:ascii="Arial" w:hAnsi="Arial" w:cs="Arial"/>
          <w:sz w:val="24"/>
          <w:szCs w:val="24"/>
        </w:rPr>
        <w:t>;</w:t>
      </w:r>
      <w:r w:rsidRPr="00725E20">
        <w:rPr>
          <w:rFonts w:ascii="Arial" w:hAnsi="Arial" w:cs="Arial"/>
          <w:sz w:val="24"/>
          <w:szCs w:val="24"/>
        </w:rPr>
        <w:t>»</w:t>
      </w:r>
      <w:r w:rsidR="00A07E3F" w:rsidRPr="00725E20">
        <w:rPr>
          <w:rFonts w:ascii="Arial" w:hAnsi="Arial" w:cs="Arial"/>
          <w:sz w:val="24"/>
          <w:szCs w:val="24"/>
        </w:rPr>
        <w:t>;</w:t>
      </w:r>
    </w:p>
    <w:p w14:paraId="7613EAC3" w14:textId="1F7B05B8" w:rsidR="00987BC5" w:rsidRPr="00725E20" w:rsidRDefault="00987BC5" w:rsidP="00725E20">
      <w:pPr>
        <w:numPr>
          <w:ilvl w:val="1"/>
          <w:numId w:val="1"/>
        </w:numPr>
        <w:tabs>
          <w:tab w:val="left" w:pos="1985"/>
        </w:tabs>
        <w:ind w:firstLine="349"/>
        <w:jc w:val="both"/>
        <w:rPr>
          <w:rFonts w:ascii="Arial" w:hAnsi="Arial" w:cs="Arial"/>
          <w:sz w:val="24"/>
          <w:szCs w:val="24"/>
        </w:rPr>
      </w:pPr>
      <w:r w:rsidRPr="00725E20">
        <w:rPr>
          <w:rFonts w:ascii="Arial" w:hAnsi="Arial" w:cs="Arial"/>
          <w:sz w:val="24"/>
          <w:szCs w:val="24"/>
        </w:rPr>
        <w:t xml:space="preserve">Пункт 5.3 </w:t>
      </w:r>
      <w:r w:rsidR="00BE2A25" w:rsidRPr="00725E20">
        <w:rPr>
          <w:rFonts w:ascii="Arial" w:hAnsi="Arial" w:cs="Arial"/>
          <w:sz w:val="24"/>
          <w:szCs w:val="24"/>
        </w:rPr>
        <w:t>раздела 5 «</w:t>
      </w:r>
      <w:r w:rsidRPr="00725E20">
        <w:rPr>
          <w:rFonts w:ascii="Arial" w:hAnsi="Arial" w:cs="Arial"/>
          <w:sz w:val="24"/>
          <w:szCs w:val="24"/>
        </w:rPr>
        <w:t>Участники:</w:t>
      </w:r>
    </w:p>
    <w:p w14:paraId="75223379" w14:textId="77777777" w:rsidR="00987BC5" w:rsidRPr="00725E20" w:rsidRDefault="00987BC5" w:rsidP="00725E20">
      <w:pPr>
        <w:tabs>
          <w:tab w:val="left" w:pos="1985"/>
        </w:tabs>
        <w:ind w:left="851" w:firstLine="567"/>
        <w:jc w:val="both"/>
        <w:rPr>
          <w:rFonts w:ascii="Arial" w:hAnsi="Arial" w:cs="Arial"/>
          <w:sz w:val="24"/>
          <w:szCs w:val="24"/>
        </w:rPr>
      </w:pPr>
      <w:r w:rsidRPr="00725E20">
        <w:rPr>
          <w:rFonts w:ascii="Arial" w:hAnsi="Arial" w:cs="Arial"/>
          <w:sz w:val="24"/>
          <w:szCs w:val="24"/>
        </w:rPr>
        <w:t>- обеспечивают реализацию мероприятий региональных проектов, стратегических проектов, ведомственных проектов и комплексов процессных мероприятий, в реализации которых предусмотрено их участие;</w:t>
      </w:r>
    </w:p>
    <w:p w14:paraId="3B8415C2" w14:textId="3644CC5A" w:rsidR="00987BC5" w:rsidRPr="00725E20" w:rsidRDefault="00987BC5" w:rsidP="00725E20">
      <w:pPr>
        <w:tabs>
          <w:tab w:val="left" w:pos="1985"/>
        </w:tabs>
        <w:ind w:left="851" w:firstLine="567"/>
        <w:jc w:val="both"/>
        <w:rPr>
          <w:rFonts w:ascii="Arial" w:hAnsi="Arial" w:cs="Arial"/>
          <w:sz w:val="24"/>
          <w:szCs w:val="24"/>
        </w:rPr>
      </w:pPr>
      <w:r w:rsidRPr="00725E20">
        <w:rPr>
          <w:rFonts w:ascii="Arial" w:hAnsi="Arial" w:cs="Arial"/>
          <w:sz w:val="24"/>
          <w:szCs w:val="24"/>
        </w:rPr>
        <w:t>- представляют ответственному исполнителю и соисполнителю информацию, необходимую для осуществления мониторинга реализации муниципальной программы и подготовки ежеквартального и годового отчета о реализации муниципальной программы</w:t>
      </w:r>
      <w:r w:rsidR="00BE2A25" w:rsidRPr="00725E20">
        <w:rPr>
          <w:rFonts w:ascii="Arial" w:hAnsi="Arial" w:cs="Arial"/>
          <w:sz w:val="24"/>
          <w:szCs w:val="24"/>
        </w:rPr>
        <w:t>.»</w:t>
      </w:r>
      <w:r w:rsidRPr="00725E20">
        <w:rPr>
          <w:rFonts w:ascii="Arial" w:hAnsi="Arial" w:cs="Arial"/>
          <w:sz w:val="24"/>
          <w:szCs w:val="24"/>
        </w:rPr>
        <w:t xml:space="preserve"> считать пунктом 5.4</w:t>
      </w:r>
      <w:r w:rsidR="00BE2A25" w:rsidRPr="00725E20">
        <w:rPr>
          <w:rFonts w:ascii="Arial" w:hAnsi="Arial" w:cs="Arial"/>
          <w:sz w:val="24"/>
          <w:szCs w:val="24"/>
        </w:rPr>
        <w:t xml:space="preserve"> раздела 5</w:t>
      </w:r>
      <w:r w:rsidR="00C25283" w:rsidRPr="00725E20">
        <w:rPr>
          <w:rFonts w:ascii="Arial" w:hAnsi="Arial" w:cs="Arial"/>
          <w:sz w:val="24"/>
          <w:szCs w:val="24"/>
        </w:rPr>
        <w:t>;</w:t>
      </w:r>
    </w:p>
    <w:p w14:paraId="4672184F" w14:textId="756D3AC4" w:rsidR="00987BC5" w:rsidRPr="00725E20" w:rsidRDefault="00987BC5" w:rsidP="00725E20">
      <w:pPr>
        <w:tabs>
          <w:tab w:val="left" w:pos="1985"/>
        </w:tabs>
        <w:ind w:left="851" w:firstLine="567"/>
        <w:jc w:val="both"/>
        <w:rPr>
          <w:rFonts w:ascii="Arial" w:hAnsi="Arial" w:cs="Arial"/>
          <w:sz w:val="24"/>
          <w:szCs w:val="24"/>
        </w:rPr>
      </w:pPr>
      <w:r w:rsidRPr="00725E20">
        <w:rPr>
          <w:rFonts w:ascii="Arial" w:hAnsi="Arial" w:cs="Arial"/>
          <w:sz w:val="24"/>
          <w:szCs w:val="24"/>
        </w:rPr>
        <w:t>1.4. Пункт 5.4 Раздела 5 «Ответственный исполнитель, соисполнители и участники муниципальной программы несут ответственность за реализацию соответствующих структурных элементов муниципальной программы, выполнение их мероприятий (результатов), достижение соответствующих показателей, а также полноту и достоверность сведений, представляемых в рамках квартальной и годовой отчетности.»</w:t>
      </w:r>
      <w:r w:rsidR="00C25283" w:rsidRPr="00725E20">
        <w:rPr>
          <w:rFonts w:ascii="Arial" w:hAnsi="Arial" w:cs="Arial"/>
          <w:sz w:val="24"/>
          <w:szCs w:val="24"/>
        </w:rPr>
        <w:t xml:space="preserve"> считать пунктом 5.5</w:t>
      </w:r>
      <w:r w:rsidR="00BE2A25" w:rsidRPr="00725E20">
        <w:rPr>
          <w:rFonts w:ascii="Arial" w:hAnsi="Arial" w:cs="Arial"/>
          <w:sz w:val="24"/>
          <w:szCs w:val="24"/>
        </w:rPr>
        <w:t xml:space="preserve"> раздела 5</w:t>
      </w:r>
      <w:r w:rsidR="00C25283" w:rsidRPr="00725E20">
        <w:rPr>
          <w:rFonts w:ascii="Arial" w:hAnsi="Arial" w:cs="Arial"/>
          <w:sz w:val="24"/>
          <w:szCs w:val="24"/>
        </w:rPr>
        <w:t>;</w:t>
      </w:r>
    </w:p>
    <w:p w14:paraId="0F075AFC" w14:textId="6C7828D7" w:rsidR="00A07E3F" w:rsidRPr="00725E20" w:rsidRDefault="004C5768" w:rsidP="00725E20">
      <w:pPr>
        <w:numPr>
          <w:ilvl w:val="1"/>
          <w:numId w:val="38"/>
        </w:numPr>
        <w:tabs>
          <w:tab w:val="left" w:pos="1985"/>
        </w:tabs>
        <w:jc w:val="both"/>
        <w:rPr>
          <w:rFonts w:ascii="Arial" w:hAnsi="Arial" w:cs="Arial"/>
          <w:sz w:val="24"/>
          <w:szCs w:val="24"/>
        </w:rPr>
      </w:pPr>
      <w:r w:rsidRPr="00725E20">
        <w:rPr>
          <w:rFonts w:ascii="Arial" w:hAnsi="Arial" w:cs="Arial"/>
          <w:sz w:val="24"/>
          <w:szCs w:val="24"/>
        </w:rPr>
        <w:t>Раздел 6 Порядка изложить в следующей редакции:</w:t>
      </w:r>
    </w:p>
    <w:p w14:paraId="04EA8FD6" w14:textId="25145A07" w:rsidR="004C5768" w:rsidRPr="00725E20" w:rsidRDefault="004C5768" w:rsidP="00725E20">
      <w:pPr>
        <w:tabs>
          <w:tab w:val="left" w:pos="1985"/>
        </w:tabs>
        <w:ind w:left="1560"/>
        <w:jc w:val="both"/>
        <w:rPr>
          <w:rFonts w:ascii="Arial" w:hAnsi="Arial" w:cs="Arial"/>
          <w:sz w:val="24"/>
          <w:szCs w:val="24"/>
        </w:rPr>
      </w:pPr>
    </w:p>
    <w:p w14:paraId="18CE71CC" w14:textId="5E59A899" w:rsidR="00EA1DCD" w:rsidRPr="00725E20" w:rsidRDefault="00EA1DCD" w:rsidP="00725E20">
      <w:pPr>
        <w:tabs>
          <w:tab w:val="left" w:pos="1985"/>
        </w:tabs>
        <w:ind w:left="1560"/>
        <w:jc w:val="center"/>
        <w:rPr>
          <w:rFonts w:ascii="Arial" w:hAnsi="Arial" w:cs="Arial"/>
          <w:sz w:val="24"/>
          <w:szCs w:val="24"/>
        </w:rPr>
      </w:pPr>
      <w:r w:rsidRPr="00725E20">
        <w:rPr>
          <w:rFonts w:ascii="Arial" w:hAnsi="Arial" w:cs="Arial"/>
          <w:sz w:val="24"/>
          <w:szCs w:val="24"/>
        </w:rPr>
        <w:t>«</w:t>
      </w:r>
      <w:bookmarkStart w:id="0" w:name="_Hlk193358292"/>
      <w:r w:rsidR="001258B8" w:rsidRPr="00725E20">
        <w:rPr>
          <w:rFonts w:ascii="Arial" w:hAnsi="Arial" w:cs="Arial"/>
          <w:sz w:val="24"/>
          <w:szCs w:val="24"/>
        </w:rPr>
        <w:t xml:space="preserve">6. </w:t>
      </w:r>
      <w:r w:rsidRPr="00725E20">
        <w:rPr>
          <w:rFonts w:ascii="Arial" w:hAnsi="Arial" w:cs="Arial"/>
          <w:sz w:val="24"/>
          <w:szCs w:val="24"/>
        </w:rPr>
        <w:t>Мониторинг и контроль реализации муниципальных программ</w:t>
      </w:r>
    </w:p>
    <w:p w14:paraId="42E4E3D8" w14:textId="77777777" w:rsidR="00EA1DCD" w:rsidRPr="00725E20" w:rsidRDefault="00EA1DCD" w:rsidP="00725E20">
      <w:pPr>
        <w:tabs>
          <w:tab w:val="left" w:pos="1985"/>
        </w:tabs>
        <w:ind w:left="1560"/>
        <w:jc w:val="center"/>
        <w:rPr>
          <w:rFonts w:ascii="Arial" w:hAnsi="Arial" w:cs="Arial"/>
          <w:sz w:val="24"/>
          <w:szCs w:val="24"/>
        </w:rPr>
      </w:pPr>
    </w:p>
    <w:p w14:paraId="0A4F0B18" w14:textId="77777777" w:rsidR="009A1DE4" w:rsidRPr="00725E20" w:rsidRDefault="009A1DE4" w:rsidP="00725E20">
      <w:pPr>
        <w:pStyle w:val="s1"/>
        <w:shd w:val="clear" w:color="auto" w:fill="FFFFFF"/>
        <w:spacing w:before="0" w:beforeAutospacing="0" w:after="0" w:afterAutospacing="0"/>
        <w:ind w:left="851" w:firstLine="567"/>
        <w:jc w:val="both"/>
        <w:rPr>
          <w:rFonts w:ascii="Arial" w:hAnsi="Arial" w:cs="Arial"/>
        </w:rPr>
      </w:pPr>
      <w:bookmarkStart w:id="1" w:name="_Hlk193358385"/>
      <w:r w:rsidRPr="00725E20">
        <w:rPr>
          <w:rFonts w:ascii="Arial" w:hAnsi="Arial" w:cs="Arial"/>
        </w:rPr>
        <w:t>6.1. Мониторинг реализации муниципальных программ (далее - мониторинг) представляет собой комплекс мероприятий по измерению их фактических параметров, расчету отклонения фактических параметров от плановых, анализу их причин, а также по прогнозированию хода реализации муниципальных программ, выявлению рисков недостижения плановых параметров.</w:t>
      </w:r>
    </w:p>
    <w:p w14:paraId="291A8115" w14:textId="77777777" w:rsidR="00EA1DCD" w:rsidRPr="00725E20" w:rsidRDefault="009A1DE4" w:rsidP="00725E20">
      <w:pPr>
        <w:pStyle w:val="s1"/>
        <w:shd w:val="clear" w:color="auto" w:fill="FFFFFF"/>
        <w:spacing w:before="0" w:beforeAutospacing="0" w:after="0" w:afterAutospacing="0"/>
        <w:ind w:left="851" w:firstLine="567"/>
        <w:jc w:val="both"/>
        <w:rPr>
          <w:rFonts w:ascii="Arial" w:hAnsi="Arial" w:cs="Arial"/>
        </w:rPr>
      </w:pPr>
      <w:r w:rsidRPr="00725E20">
        <w:rPr>
          <w:rFonts w:ascii="Arial" w:hAnsi="Arial" w:cs="Arial"/>
        </w:rPr>
        <w:t>6.2. Целью мониторинга реализации муниципальных программ является получение на постоянной основе информации о ходе реализации муниципальных программ для минимизации рисков недостижения плановых параметров и принятия управленческих решений по определению, согласованию и реализации возможных корректирующих воздействий.</w:t>
      </w:r>
    </w:p>
    <w:p w14:paraId="789195EE" w14:textId="17161C16" w:rsidR="00EA1DCD" w:rsidRPr="00725E20" w:rsidRDefault="009A1DE4" w:rsidP="00725E20">
      <w:pPr>
        <w:pStyle w:val="s1"/>
        <w:shd w:val="clear" w:color="auto" w:fill="FFFFFF"/>
        <w:spacing w:before="0" w:beforeAutospacing="0" w:after="0" w:afterAutospacing="0"/>
        <w:ind w:left="851" w:firstLine="567"/>
        <w:jc w:val="both"/>
        <w:rPr>
          <w:rFonts w:ascii="Arial" w:hAnsi="Arial" w:cs="Arial"/>
        </w:rPr>
      </w:pPr>
      <w:r w:rsidRPr="00725E20">
        <w:rPr>
          <w:rFonts w:ascii="Arial" w:hAnsi="Arial" w:cs="Arial"/>
        </w:rPr>
        <w:t xml:space="preserve">6.3. </w:t>
      </w:r>
      <w:r w:rsidR="0003355A" w:rsidRPr="00725E20">
        <w:rPr>
          <w:rFonts w:ascii="Arial" w:hAnsi="Arial" w:cs="Arial"/>
        </w:rPr>
        <w:t xml:space="preserve">В ходе мониторинга формируются ежеквартальные и годовые отчеты </w:t>
      </w:r>
      <w:r w:rsidR="00CC7C46" w:rsidRPr="00725E20">
        <w:rPr>
          <w:rFonts w:ascii="Arial" w:hAnsi="Arial" w:cs="Arial"/>
        </w:rPr>
        <w:t>о ходе реализации муниципальных программ.</w:t>
      </w:r>
    </w:p>
    <w:p w14:paraId="26F2F684" w14:textId="3BB27FFB" w:rsidR="00EA1DCD" w:rsidRPr="00725E20" w:rsidRDefault="009A1DE4" w:rsidP="00725E20">
      <w:pPr>
        <w:pStyle w:val="s1"/>
        <w:shd w:val="clear" w:color="auto" w:fill="FFFFFF"/>
        <w:spacing w:before="0" w:beforeAutospacing="0" w:after="0" w:afterAutospacing="0"/>
        <w:ind w:left="851" w:firstLine="567"/>
        <w:jc w:val="both"/>
        <w:rPr>
          <w:rFonts w:ascii="Arial" w:hAnsi="Arial" w:cs="Arial"/>
        </w:rPr>
      </w:pPr>
      <w:r w:rsidRPr="00725E20">
        <w:rPr>
          <w:rFonts w:ascii="Arial" w:hAnsi="Arial" w:cs="Arial"/>
        </w:rPr>
        <w:t xml:space="preserve">6.4. Подготовка </w:t>
      </w:r>
      <w:r w:rsidR="00CC7C46" w:rsidRPr="00725E20">
        <w:rPr>
          <w:rFonts w:ascii="Arial" w:hAnsi="Arial" w:cs="Arial"/>
        </w:rPr>
        <w:t>годового</w:t>
      </w:r>
      <w:r w:rsidRPr="00725E20">
        <w:rPr>
          <w:rFonts w:ascii="Arial" w:hAnsi="Arial" w:cs="Arial"/>
        </w:rPr>
        <w:t xml:space="preserve"> и </w:t>
      </w:r>
      <w:r w:rsidR="00CA3EFC" w:rsidRPr="00725E20">
        <w:rPr>
          <w:rFonts w:ascii="Arial" w:hAnsi="Arial" w:cs="Arial"/>
        </w:rPr>
        <w:t>квартальных</w:t>
      </w:r>
      <w:r w:rsidRPr="00725E20">
        <w:rPr>
          <w:rFonts w:ascii="Arial" w:hAnsi="Arial" w:cs="Arial"/>
        </w:rPr>
        <w:t xml:space="preserve"> отчетов о ходе реализации муниципальной программы осуществляется ответственным исполнителем муниципальной программы совместно с соисполнителями и участниками муниципальной программы.</w:t>
      </w:r>
    </w:p>
    <w:p w14:paraId="689720EA" w14:textId="297920FD" w:rsidR="00EA1DCD" w:rsidRPr="00725E20" w:rsidRDefault="009A1DE4" w:rsidP="00725E20">
      <w:pPr>
        <w:pStyle w:val="s1"/>
        <w:shd w:val="clear" w:color="auto" w:fill="FFFFFF"/>
        <w:spacing w:before="0" w:beforeAutospacing="0" w:after="0" w:afterAutospacing="0"/>
        <w:ind w:left="851" w:firstLine="567"/>
        <w:jc w:val="both"/>
        <w:rPr>
          <w:rFonts w:ascii="Arial" w:hAnsi="Arial" w:cs="Arial"/>
        </w:rPr>
      </w:pPr>
      <w:r w:rsidRPr="00725E20">
        <w:rPr>
          <w:rFonts w:ascii="Arial" w:hAnsi="Arial" w:cs="Arial"/>
        </w:rPr>
        <w:t xml:space="preserve">6.5. </w:t>
      </w:r>
      <w:r w:rsidR="00F43FEF" w:rsidRPr="00725E20">
        <w:rPr>
          <w:rFonts w:ascii="Arial" w:hAnsi="Arial" w:cs="Arial"/>
        </w:rPr>
        <w:t>Годовой отчет направляется ответственным исполнителем муниципальной программы в департамент экономического развития, инвестиционной политики и закупок администрации Холмского муниципального округа Сахалинской области</w:t>
      </w:r>
      <w:r w:rsidR="00005A75" w:rsidRPr="00725E20">
        <w:rPr>
          <w:rFonts w:ascii="Arial" w:hAnsi="Arial" w:cs="Arial"/>
        </w:rPr>
        <w:t xml:space="preserve"> в срок</w:t>
      </w:r>
      <w:r w:rsidR="00F43FEF" w:rsidRPr="00725E20">
        <w:rPr>
          <w:rFonts w:ascii="Arial" w:hAnsi="Arial" w:cs="Arial"/>
        </w:rPr>
        <w:t xml:space="preserve"> до 01 марта года, следующего за отчетным годом.</w:t>
      </w:r>
    </w:p>
    <w:p w14:paraId="557364D9" w14:textId="05CCF213" w:rsidR="00520C91" w:rsidRPr="00725E20" w:rsidRDefault="00741438" w:rsidP="00725E20">
      <w:pPr>
        <w:pStyle w:val="s1"/>
        <w:shd w:val="clear" w:color="auto" w:fill="FFFFFF"/>
        <w:spacing w:before="0" w:beforeAutospacing="0" w:after="0" w:afterAutospacing="0"/>
        <w:ind w:left="851" w:firstLine="567"/>
        <w:jc w:val="both"/>
        <w:rPr>
          <w:rFonts w:ascii="Arial" w:hAnsi="Arial" w:cs="Arial"/>
        </w:rPr>
      </w:pPr>
      <w:r w:rsidRPr="00725E20">
        <w:rPr>
          <w:rFonts w:ascii="Arial" w:hAnsi="Arial" w:cs="Arial"/>
        </w:rPr>
        <w:t>Сводный г</w:t>
      </w:r>
      <w:r w:rsidR="00F43FEF" w:rsidRPr="00725E20">
        <w:rPr>
          <w:rFonts w:ascii="Arial" w:hAnsi="Arial" w:cs="Arial"/>
        </w:rPr>
        <w:t>одовой отчет о ходе реализации и об оценк</w:t>
      </w:r>
      <w:r w:rsidR="00931BFA" w:rsidRPr="00725E20">
        <w:rPr>
          <w:rFonts w:ascii="Arial" w:hAnsi="Arial" w:cs="Arial"/>
        </w:rPr>
        <w:t>е</w:t>
      </w:r>
      <w:r w:rsidR="00F43FEF" w:rsidRPr="00725E20">
        <w:rPr>
          <w:rFonts w:ascii="Arial" w:hAnsi="Arial" w:cs="Arial"/>
        </w:rPr>
        <w:t xml:space="preserve"> эффективности муниципальных программ Холмского муниципального округа Сахалинской области утверждается </w:t>
      </w:r>
      <w:r w:rsidR="00F2400F" w:rsidRPr="00725E20">
        <w:rPr>
          <w:rFonts w:ascii="Arial" w:hAnsi="Arial" w:cs="Arial"/>
        </w:rPr>
        <w:t>распоряжением администрации Холмского муниципального округа Сахалинской области в срок до 01 июня года, следующего за отчетным.</w:t>
      </w:r>
      <w:r w:rsidR="00F43FEF" w:rsidRPr="00725E20">
        <w:rPr>
          <w:rFonts w:ascii="Arial" w:hAnsi="Arial" w:cs="Arial"/>
        </w:rPr>
        <w:t xml:space="preserve"> </w:t>
      </w:r>
    </w:p>
    <w:p w14:paraId="281DC48D" w14:textId="265E0BF3" w:rsidR="00206C9C" w:rsidRPr="00725E20" w:rsidRDefault="00206C9C" w:rsidP="00725E20">
      <w:pPr>
        <w:pStyle w:val="s1"/>
        <w:shd w:val="clear" w:color="auto" w:fill="FFFFFF"/>
        <w:spacing w:before="0" w:beforeAutospacing="0" w:after="0" w:afterAutospacing="0"/>
        <w:ind w:left="851" w:firstLine="567"/>
        <w:jc w:val="both"/>
        <w:rPr>
          <w:rFonts w:ascii="Arial" w:hAnsi="Arial" w:cs="Arial"/>
        </w:rPr>
      </w:pPr>
      <w:r w:rsidRPr="00725E20">
        <w:rPr>
          <w:rFonts w:ascii="Arial" w:hAnsi="Arial" w:cs="Arial"/>
        </w:rPr>
        <w:t xml:space="preserve">Сводный годовой доклад о ходе реализации и об оценке эффективности муниципальных программ Холмского муниципального округа Сахалинской области, утвержденный постановлением администрации Холмского муниципального округа Сахалинской области, направляется в Департамент финансов администрации Холмского муниципального округа, а также размещается на официальном Интернет-сайте администрации Холмского </w:t>
      </w:r>
      <w:r w:rsidRPr="00725E20">
        <w:rPr>
          <w:rFonts w:ascii="Arial" w:hAnsi="Arial" w:cs="Arial"/>
        </w:rPr>
        <w:lastRenderedPageBreak/>
        <w:t>муниципального округа Сахалинской области по адресу: https://kholmsk.sakhalin.gov.ru/.</w:t>
      </w:r>
    </w:p>
    <w:p w14:paraId="42089FF1" w14:textId="73A14FA2" w:rsidR="00520C91" w:rsidRPr="00725E20" w:rsidRDefault="00520C91" w:rsidP="00725E20">
      <w:pPr>
        <w:pStyle w:val="s1"/>
        <w:shd w:val="clear" w:color="auto" w:fill="FFFFFF"/>
        <w:spacing w:before="0" w:beforeAutospacing="0" w:after="0" w:afterAutospacing="0"/>
        <w:ind w:left="993" w:firstLine="425"/>
        <w:jc w:val="both"/>
        <w:rPr>
          <w:rFonts w:ascii="Arial" w:hAnsi="Arial" w:cs="Arial"/>
        </w:rPr>
      </w:pPr>
      <w:r w:rsidRPr="00725E20">
        <w:rPr>
          <w:rFonts w:ascii="Arial" w:hAnsi="Arial" w:cs="Arial"/>
        </w:rPr>
        <w:t>6.</w:t>
      </w:r>
      <w:r w:rsidR="00A43A92" w:rsidRPr="00725E20">
        <w:rPr>
          <w:rFonts w:ascii="Arial" w:hAnsi="Arial" w:cs="Arial"/>
        </w:rPr>
        <w:t>6</w:t>
      </w:r>
      <w:r w:rsidRPr="00725E20">
        <w:rPr>
          <w:rFonts w:ascii="Arial" w:hAnsi="Arial" w:cs="Arial"/>
        </w:rPr>
        <w:t>. В годовом отчете содержатся:</w:t>
      </w:r>
    </w:p>
    <w:p w14:paraId="54DC0947" w14:textId="51F29EB2" w:rsidR="00520C91" w:rsidRPr="00725E20" w:rsidRDefault="00520C91" w:rsidP="00725E20">
      <w:pPr>
        <w:pStyle w:val="s1"/>
        <w:shd w:val="clear" w:color="auto" w:fill="FFFFFF"/>
        <w:spacing w:before="0" w:beforeAutospacing="0" w:after="0" w:afterAutospacing="0"/>
        <w:ind w:left="851" w:firstLine="567"/>
        <w:jc w:val="both"/>
        <w:rPr>
          <w:rFonts w:ascii="Arial" w:hAnsi="Arial" w:cs="Arial"/>
        </w:rPr>
      </w:pPr>
      <w:r w:rsidRPr="00725E20">
        <w:rPr>
          <w:rFonts w:ascii="Arial" w:hAnsi="Arial" w:cs="Arial"/>
        </w:rPr>
        <w:t>6.</w:t>
      </w:r>
      <w:r w:rsidR="00A43A92" w:rsidRPr="00725E20">
        <w:rPr>
          <w:rFonts w:ascii="Arial" w:hAnsi="Arial" w:cs="Arial"/>
        </w:rPr>
        <w:t>6</w:t>
      </w:r>
      <w:r w:rsidRPr="00725E20">
        <w:rPr>
          <w:rFonts w:ascii="Arial" w:hAnsi="Arial" w:cs="Arial"/>
        </w:rPr>
        <w:t>.1.</w:t>
      </w:r>
      <w:r w:rsidRPr="00725E20">
        <w:rPr>
          <w:rFonts w:ascii="Arial" w:hAnsi="Arial" w:cs="Arial"/>
        </w:rPr>
        <w:tab/>
        <w:t>Сведения о степени реализации мероприятий муниципальной программы с указанием контрольных точек, фактических сроков их исполнения, а также причин недостижения запланированных результатов.</w:t>
      </w:r>
    </w:p>
    <w:p w14:paraId="5830FF4F" w14:textId="31F65AD5" w:rsidR="00520C91" w:rsidRPr="00725E20" w:rsidRDefault="00520C91" w:rsidP="00725E20">
      <w:pPr>
        <w:pStyle w:val="s1"/>
        <w:shd w:val="clear" w:color="auto" w:fill="FFFFFF"/>
        <w:spacing w:before="0" w:beforeAutospacing="0" w:after="0" w:afterAutospacing="0"/>
        <w:ind w:left="851" w:firstLine="567"/>
        <w:jc w:val="both"/>
        <w:rPr>
          <w:rFonts w:ascii="Arial" w:hAnsi="Arial" w:cs="Arial"/>
        </w:rPr>
      </w:pPr>
      <w:r w:rsidRPr="00725E20">
        <w:rPr>
          <w:rFonts w:ascii="Arial" w:hAnsi="Arial" w:cs="Arial"/>
        </w:rPr>
        <w:t>6.</w:t>
      </w:r>
      <w:r w:rsidR="00A43A92" w:rsidRPr="00725E20">
        <w:rPr>
          <w:rFonts w:ascii="Arial" w:hAnsi="Arial" w:cs="Arial"/>
        </w:rPr>
        <w:t>6</w:t>
      </w:r>
      <w:r w:rsidRPr="00725E20">
        <w:rPr>
          <w:rFonts w:ascii="Arial" w:hAnsi="Arial" w:cs="Arial"/>
        </w:rPr>
        <w:t>.2.</w:t>
      </w:r>
      <w:r w:rsidRPr="00725E20">
        <w:rPr>
          <w:rFonts w:ascii="Arial" w:hAnsi="Arial" w:cs="Arial"/>
        </w:rPr>
        <w:tab/>
        <w:t>Сведения об использовании средств местного, областного и федерального бюджетов, предусмотренных на реализацию мероприятий муниципальной программы.</w:t>
      </w:r>
    </w:p>
    <w:p w14:paraId="2BD02527" w14:textId="6083D05E" w:rsidR="00520C91" w:rsidRPr="00725E20" w:rsidRDefault="00520C91" w:rsidP="00725E20">
      <w:pPr>
        <w:pStyle w:val="s1"/>
        <w:shd w:val="clear" w:color="auto" w:fill="FFFFFF"/>
        <w:spacing w:before="0" w:beforeAutospacing="0" w:after="0" w:afterAutospacing="0"/>
        <w:ind w:left="993" w:firstLine="425"/>
        <w:jc w:val="both"/>
        <w:rPr>
          <w:rFonts w:ascii="Arial" w:hAnsi="Arial" w:cs="Arial"/>
        </w:rPr>
      </w:pPr>
      <w:r w:rsidRPr="00725E20">
        <w:rPr>
          <w:rFonts w:ascii="Arial" w:hAnsi="Arial" w:cs="Arial"/>
        </w:rPr>
        <w:t>6.</w:t>
      </w:r>
      <w:r w:rsidR="00A43A92" w:rsidRPr="00725E20">
        <w:rPr>
          <w:rFonts w:ascii="Arial" w:hAnsi="Arial" w:cs="Arial"/>
        </w:rPr>
        <w:t>6</w:t>
      </w:r>
      <w:r w:rsidRPr="00725E20">
        <w:rPr>
          <w:rFonts w:ascii="Arial" w:hAnsi="Arial" w:cs="Arial"/>
        </w:rPr>
        <w:t>.3.</w:t>
      </w:r>
      <w:r w:rsidRPr="00725E20">
        <w:rPr>
          <w:rFonts w:ascii="Arial" w:hAnsi="Arial" w:cs="Arial"/>
        </w:rPr>
        <w:tab/>
        <w:t xml:space="preserve">Сведения о достижении показателей муниципальной программы. </w:t>
      </w:r>
    </w:p>
    <w:p w14:paraId="60FD4B03" w14:textId="3E1BE0B5" w:rsidR="00520C91" w:rsidRPr="00725E20" w:rsidRDefault="00520C91" w:rsidP="00725E20">
      <w:pPr>
        <w:pStyle w:val="s1"/>
        <w:shd w:val="clear" w:color="auto" w:fill="FFFFFF"/>
        <w:spacing w:before="0" w:beforeAutospacing="0" w:after="0" w:afterAutospacing="0"/>
        <w:ind w:left="851" w:firstLine="567"/>
        <w:jc w:val="both"/>
        <w:rPr>
          <w:rFonts w:ascii="Arial" w:hAnsi="Arial" w:cs="Arial"/>
        </w:rPr>
      </w:pPr>
      <w:r w:rsidRPr="00725E20">
        <w:rPr>
          <w:rFonts w:ascii="Arial" w:hAnsi="Arial" w:cs="Arial"/>
        </w:rPr>
        <w:t>6.</w:t>
      </w:r>
      <w:r w:rsidR="00A43A92" w:rsidRPr="00725E20">
        <w:rPr>
          <w:rFonts w:ascii="Arial" w:hAnsi="Arial" w:cs="Arial"/>
        </w:rPr>
        <w:t>6</w:t>
      </w:r>
      <w:r w:rsidRPr="00725E20">
        <w:rPr>
          <w:rFonts w:ascii="Arial" w:hAnsi="Arial" w:cs="Arial"/>
        </w:rPr>
        <w:t>.4.</w:t>
      </w:r>
      <w:r w:rsidRPr="00725E20">
        <w:rPr>
          <w:rFonts w:ascii="Arial" w:hAnsi="Arial" w:cs="Arial"/>
        </w:rPr>
        <w:tab/>
        <w:t>Анализ факторов, повлиявших на ход реализации муниципальной программы в формате пояснительной записки.</w:t>
      </w:r>
    </w:p>
    <w:p w14:paraId="65BD8276" w14:textId="60E1C261" w:rsidR="00520C91" w:rsidRPr="00725E20" w:rsidRDefault="00520C91" w:rsidP="00725E20">
      <w:pPr>
        <w:pStyle w:val="s1"/>
        <w:shd w:val="clear" w:color="auto" w:fill="FFFFFF"/>
        <w:spacing w:before="0" w:beforeAutospacing="0" w:after="0" w:afterAutospacing="0"/>
        <w:ind w:left="851" w:firstLine="567"/>
        <w:jc w:val="both"/>
        <w:rPr>
          <w:rFonts w:ascii="Arial" w:hAnsi="Arial" w:cs="Arial"/>
        </w:rPr>
      </w:pPr>
      <w:r w:rsidRPr="00725E20">
        <w:rPr>
          <w:rFonts w:ascii="Arial" w:hAnsi="Arial" w:cs="Arial"/>
        </w:rPr>
        <w:t>6.</w:t>
      </w:r>
      <w:r w:rsidR="00A43A92" w:rsidRPr="00725E20">
        <w:rPr>
          <w:rFonts w:ascii="Arial" w:hAnsi="Arial" w:cs="Arial"/>
        </w:rPr>
        <w:t>6</w:t>
      </w:r>
      <w:r w:rsidRPr="00725E20">
        <w:rPr>
          <w:rFonts w:ascii="Arial" w:hAnsi="Arial" w:cs="Arial"/>
        </w:rPr>
        <w:t>.</w:t>
      </w:r>
      <w:r w:rsidR="00A43A92" w:rsidRPr="00725E20">
        <w:rPr>
          <w:rFonts w:ascii="Arial" w:hAnsi="Arial" w:cs="Arial"/>
        </w:rPr>
        <w:t>5</w:t>
      </w:r>
      <w:r w:rsidRPr="00725E20">
        <w:rPr>
          <w:rFonts w:ascii="Arial" w:hAnsi="Arial" w:cs="Arial"/>
        </w:rPr>
        <w:t>.</w:t>
      </w:r>
      <w:r w:rsidRPr="00725E20">
        <w:rPr>
          <w:rFonts w:ascii="Arial" w:hAnsi="Arial" w:cs="Arial"/>
        </w:rPr>
        <w:tab/>
        <w:t>Предложения по корректировке, досрочном прекращении структурных элементов или муниципальной программы в целом.</w:t>
      </w:r>
    </w:p>
    <w:p w14:paraId="29179B29" w14:textId="00FD2E4A" w:rsidR="00EA1DCD" w:rsidRPr="00725E20" w:rsidRDefault="009A1DE4" w:rsidP="00725E20">
      <w:pPr>
        <w:pStyle w:val="s1"/>
        <w:shd w:val="clear" w:color="auto" w:fill="FFFFFF"/>
        <w:spacing w:before="0" w:beforeAutospacing="0" w:after="0" w:afterAutospacing="0"/>
        <w:ind w:left="851" w:firstLine="567"/>
        <w:jc w:val="both"/>
        <w:rPr>
          <w:rFonts w:ascii="Arial" w:hAnsi="Arial" w:cs="Arial"/>
        </w:rPr>
      </w:pPr>
      <w:r w:rsidRPr="00725E20">
        <w:rPr>
          <w:rFonts w:ascii="Arial" w:hAnsi="Arial" w:cs="Arial"/>
        </w:rPr>
        <w:t>6.7. Контроль за реализацией муниципальных программ осуществляется Департаментом экономического развития путем ежегодной подготовки в срок до 1 мая года, следующего за отчетным, сводного годового доклада о ходе реализации и об оценке эффективности муниципальных программ</w:t>
      </w:r>
      <w:r w:rsidR="00E500F1" w:rsidRPr="00725E20">
        <w:rPr>
          <w:rFonts w:ascii="Arial" w:hAnsi="Arial" w:cs="Arial"/>
        </w:rPr>
        <w:t xml:space="preserve"> Холмского муниципального округа Сахалинской области</w:t>
      </w:r>
      <w:r w:rsidRPr="00725E20">
        <w:rPr>
          <w:rFonts w:ascii="Arial" w:hAnsi="Arial" w:cs="Arial"/>
        </w:rPr>
        <w:t xml:space="preserve">, </w:t>
      </w:r>
      <w:r w:rsidR="00E500F1" w:rsidRPr="00725E20">
        <w:rPr>
          <w:rFonts w:ascii="Arial" w:hAnsi="Arial" w:cs="Arial"/>
        </w:rPr>
        <w:t>с</w:t>
      </w:r>
      <w:r w:rsidRPr="00725E20">
        <w:rPr>
          <w:rFonts w:ascii="Arial" w:hAnsi="Arial" w:cs="Arial"/>
        </w:rPr>
        <w:t>форми</w:t>
      </w:r>
      <w:r w:rsidR="00E500F1" w:rsidRPr="00725E20">
        <w:rPr>
          <w:rFonts w:ascii="Arial" w:hAnsi="Arial" w:cs="Arial"/>
        </w:rPr>
        <w:t>рованного</w:t>
      </w:r>
      <w:r w:rsidRPr="00725E20">
        <w:rPr>
          <w:rFonts w:ascii="Arial" w:hAnsi="Arial" w:cs="Arial"/>
        </w:rPr>
        <w:t xml:space="preserve"> на основе годовых отчетов ответственных исполнителей муниципальных программ.</w:t>
      </w:r>
    </w:p>
    <w:p w14:paraId="5CC2BC1D" w14:textId="4F789244" w:rsidR="00EA1DCD" w:rsidRPr="00725E20" w:rsidRDefault="009A1DE4" w:rsidP="00725E20">
      <w:pPr>
        <w:pStyle w:val="s1"/>
        <w:shd w:val="clear" w:color="auto" w:fill="FFFFFF"/>
        <w:spacing w:before="0" w:beforeAutospacing="0" w:after="0" w:afterAutospacing="0"/>
        <w:ind w:left="993" w:firstLine="425"/>
        <w:jc w:val="both"/>
        <w:rPr>
          <w:rFonts w:ascii="Arial" w:hAnsi="Arial" w:cs="Arial"/>
        </w:rPr>
      </w:pPr>
      <w:r w:rsidRPr="00725E20">
        <w:rPr>
          <w:rFonts w:ascii="Arial" w:hAnsi="Arial" w:cs="Arial"/>
        </w:rPr>
        <w:t>6.</w:t>
      </w:r>
      <w:r w:rsidR="00741438" w:rsidRPr="00725E20">
        <w:rPr>
          <w:rFonts w:ascii="Arial" w:hAnsi="Arial" w:cs="Arial"/>
        </w:rPr>
        <w:t>8</w:t>
      </w:r>
      <w:r w:rsidRPr="00725E20">
        <w:rPr>
          <w:rFonts w:ascii="Arial" w:hAnsi="Arial" w:cs="Arial"/>
        </w:rPr>
        <w:t>. Для целей обеспечения текущего мониторинга муниципальных программ:</w:t>
      </w:r>
    </w:p>
    <w:p w14:paraId="5F900DCC" w14:textId="4B0A2C4A" w:rsidR="00741438" w:rsidRPr="00725E20" w:rsidRDefault="00741438" w:rsidP="00725E20">
      <w:pPr>
        <w:pStyle w:val="s1"/>
        <w:shd w:val="clear" w:color="auto" w:fill="FFFFFF"/>
        <w:spacing w:before="0" w:beforeAutospacing="0" w:after="0" w:afterAutospacing="0"/>
        <w:ind w:left="851" w:firstLine="567"/>
        <w:jc w:val="both"/>
        <w:rPr>
          <w:rFonts w:ascii="Arial" w:hAnsi="Arial" w:cs="Arial"/>
        </w:rPr>
      </w:pPr>
      <w:r w:rsidRPr="00725E20">
        <w:rPr>
          <w:rFonts w:ascii="Arial" w:hAnsi="Arial" w:cs="Arial"/>
        </w:rPr>
        <w:t>6.</w:t>
      </w:r>
      <w:r w:rsidR="00E500F1" w:rsidRPr="00725E20">
        <w:rPr>
          <w:rFonts w:ascii="Arial" w:hAnsi="Arial" w:cs="Arial"/>
        </w:rPr>
        <w:t>8</w:t>
      </w:r>
      <w:r w:rsidRPr="00725E20">
        <w:rPr>
          <w:rFonts w:ascii="Arial" w:hAnsi="Arial" w:cs="Arial"/>
        </w:rPr>
        <w:t xml:space="preserve">.1. Ответственный исполнитель муниципальной программы представляет в Департамент экономического развития, инвестиционной политики и закупок администрации Холмского муниципального округа Сахалинской области ежеквартально, до 15-го числа месяца, следующего за отчетным кварталом, </w:t>
      </w:r>
      <w:r w:rsidR="00861499" w:rsidRPr="00725E20">
        <w:rPr>
          <w:rFonts w:ascii="Arial" w:hAnsi="Arial" w:cs="Arial"/>
        </w:rPr>
        <w:t xml:space="preserve">сведения о достижении </w:t>
      </w:r>
      <w:r w:rsidR="00FD4776" w:rsidRPr="00725E20">
        <w:rPr>
          <w:rFonts w:ascii="Arial" w:hAnsi="Arial" w:cs="Arial"/>
        </w:rPr>
        <w:t xml:space="preserve"> показател</w:t>
      </w:r>
      <w:r w:rsidR="00861499" w:rsidRPr="00725E20">
        <w:rPr>
          <w:rFonts w:ascii="Arial" w:hAnsi="Arial" w:cs="Arial"/>
        </w:rPr>
        <w:t>ей</w:t>
      </w:r>
      <w:r w:rsidR="00FD4776" w:rsidRPr="00725E20">
        <w:rPr>
          <w:rFonts w:ascii="Arial" w:hAnsi="Arial" w:cs="Arial"/>
        </w:rPr>
        <w:t xml:space="preserve"> муниципальной программы и структурных элементов программы,  информацию </w:t>
      </w:r>
      <w:r w:rsidRPr="00725E20">
        <w:rPr>
          <w:rFonts w:ascii="Arial" w:hAnsi="Arial" w:cs="Arial"/>
        </w:rPr>
        <w:t xml:space="preserve">об </w:t>
      </w:r>
      <w:r w:rsidR="00861499" w:rsidRPr="00725E20">
        <w:rPr>
          <w:rFonts w:ascii="Arial" w:hAnsi="Arial" w:cs="Arial"/>
        </w:rPr>
        <w:t>исполнения бюджета в части</w:t>
      </w:r>
      <w:r w:rsidRPr="00725E20">
        <w:rPr>
          <w:rFonts w:ascii="Arial" w:hAnsi="Arial" w:cs="Arial"/>
        </w:rPr>
        <w:t xml:space="preserve"> бюджетных ассигнований и иных средств на выполнение мероприятий (в разрезе мероприятий (результатов) муниципальной программы), а также комментарии об уровне освоения средств</w:t>
      </w:r>
      <w:r w:rsidR="00861499" w:rsidRPr="00725E20">
        <w:rPr>
          <w:rFonts w:ascii="Arial" w:hAnsi="Arial" w:cs="Arial"/>
        </w:rPr>
        <w:t xml:space="preserve"> и отклонени</w:t>
      </w:r>
      <w:r w:rsidR="006C2EAE" w:rsidRPr="00725E20">
        <w:rPr>
          <w:rFonts w:ascii="Arial" w:hAnsi="Arial" w:cs="Arial"/>
        </w:rPr>
        <w:t>й</w:t>
      </w:r>
      <w:r w:rsidR="00861499" w:rsidRPr="00725E20">
        <w:rPr>
          <w:rFonts w:ascii="Arial" w:hAnsi="Arial" w:cs="Arial"/>
        </w:rPr>
        <w:t xml:space="preserve"> значений показателей на конец отчетного периода.</w:t>
      </w:r>
    </w:p>
    <w:p w14:paraId="3416B2B8" w14:textId="566FBF2D" w:rsidR="009A1DE4" w:rsidRPr="00725E20" w:rsidRDefault="009A1DE4" w:rsidP="00725E20">
      <w:pPr>
        <w:pStyle w:val="s1"/>
        <w:shd w:val="clear" w:color="auto" w:fill="FFFFFF"/>
        <w:spacing w:before="0" w:beforeAutospacing="0" w:after="0" w:afterAutospacing="0"/>
        <w:ind w:left="851" w:firstLine="567"/>
        <w:jc w:val="both"/>
        <w:rPr>
          <w:rFonts w:ascii="Arial" w:hAnsi="Arial" w:cs="Arial"/>
        </w:rPr>
      </w:pPr>
      <w:r w:rsidRPr="00725E20">
        <w:rPr>
          <w:rFonts w:ascii="Arial" w:hAnsi="Arial" w:cs="Arial"/>
        </w:rPr>
        <w:t>6.</w:t>
      </w:r>
      <w:r w:rsidR="00A5245B" w:rsidRPr="00725E20">
        <w:rPr>
          <w:rFonts w:ascii="Arial" w:hAnsi="Arial" w:cs="Arial"/>
        </w:rPr>
        <w:t>8</w:t>
      </w:r>
      <w:r w:rsidRPr="00725E20">
        <w:rPr>
          <w:rFonts w:ascii="Arial" w:hAnsi="Arial" w:cs="Arial"/>
        </w:rPr>
        <w:t>.</w:t>
      </w:r>
      <w:r w:rsidR="00A5245B" w:rsidRPr="00725E20">
        <w:rPr>
          <w:rFonts w:ascii="Arial" w:hAnsi="Arial" w:cs="Arial"/>
        </w:rPr>
        <w:t>2</w:t>
      </w:r>
      <w:r w:rsidRPr="00725E20">
        <w:rPr>
          <w:rFonts w:ascii="Arial" w:hAnsi="Arial" w:cs="Arial"/>
        </w:rPr>
        <w:t>. Департамент финансов</w:t>
      </w:r>
      <w:r w:rsidR="00741438" w:rsidRPr="00725E20">
        <w:rPr>
          <w:rFonts w:ascii="Arial" w:hAnsi="Arial" w:cs="Arial"/>
        </w:rPr>
        <w:t xml:space="preserve"> администрации Холмского муниципального округа Сахалинской области</w:t>
      </w:r>
      <w:r w:rsidRPr="00725E20">
        <w:rPr>
          <w:rFonts w:ascii="Arial" w:hAnsi="Arial" w:cs="Arial"/>
        </w:rPr>
        <w:t xml:space="preserve"> ежеквартально, до </w:t>
      </w:r>
      <w:r w:rsidR="00741438" w:rsidRPr="00725E20">
        <w:rPr>
          <w:rFonts w:ascii="Arial" w:hAnsi="Arial" w:cs="Arial"/>
        </w:rPr>
        <w:t>10</w:t>
      </w:r>
      <w:r w:rsidRPr="00725E20">
        <w:rPr>
          <w:rFonts w:ascii="Arial" w:hAnsi="Arial" w:cs="Arial"/>
        </w:rPr>
        <w:t xml:space="preserve">-го числа месяца, следующего за отчетным кварталом, </w:t>
      </w:r>
      <w:r w:rsidR="00FA2704" w:rsidRPr="00725E20">
        <w:rPr>
          <w:rFonts w:ascii="Arial" w:hAnsi="Arial" w:cs="Arial"/>
        </w:rPr>
        <w:t>представляет</w:t>
      </w:r>
      <w:r w:rsidRPr="00725E20">
        <w:rPr>
          <w:rFonts w:ascii="Arial" w:hAnsi="Arial" w:cs="Arial"/>
        </w:rPr>
        <w:t xml:space="preserve"> в </w:t>
      </w:r>
      <w:r w:rsidR="00741438" w:rsidRPr="00725E20">
        <w:rPr>
          <w:rFonts w:ascii="Arial" w:hAnsi="Arial" w:cs="Arial"/>
        </w:rPr>
        <w:t>д</w:t>
      </w:r>
      <w:r w:rsidRPr="00725E20">
        <w:rPr>
          <w:rFonts w:ascii="Arial" w:hAnsi="Arial" w:cs="Arial"/>
        </w:rPr>
        <w:t>епартамент экономического развития</w:t>
      </w:r>
      <w:r w:rsidR="00741438" w:rsidRPr="00725E20">
        <w:rPr>
          <w:rFonts w:ascii="Arial" w:hAnsi="Arial" w:cs="Arial"/>
        </w:rPr>
        <w:t xml:space="preserve">, </w:t>
      </w:r>
      <w:bookmarkStart w:id="2" w:name="_Hlk190856853"/>
      <w:r w:rsidR="00741438" w:rsidRPr="00725E20">
        <w:rPr>
          <w:rFonts w:ascii="Arial" w:hAnsi="Arial" w:cs="Arial"/>
        </w:rPr>
        <w:t>инвестиционной политики и закупок администрации Холмского муниципального округа Сахалинской области</w:t>
      </w:r>
      <w:r w:rsidRPr="00725E20">
        <w:rPr>
          <w:rFonts w:ascii="Arial" w:hAnsi="Arial" w:cs="Arial"/>
        </w:rPr>
        <w:t xml:space="preserve"> </w:t>
      </w:r>
      <w:bookmarkEnd w:id="2"/>
      <w:r w:rsidR="00FA2704" w:rsidRPr="00725E20">
        <w:rPr>
          <w:rFonts w:ascii="Arial" w:hAnsi="Arial" w:cs="Arial"/>
        </w:rPr>
        <w:t>данные о финансировании в отчетном периоде программ за счет средств бюджета Холмского муниципального округа Сахалинской области, средств областного бюджета, средств федерального бюджета, о плановом и фактическом расходовании бюджетных средств их главными распорядителями.</w:t>
      </w:r>
      <w:bookmarkEnd w:id="0"/>
      <w:bookmarkEnd w:id="1"/>
      <w:r w:rsidR="00EA1DCD" w:rsidRPr="00725E20">
        <w:rPr>
          <w:rFonts w:ascii="Arial" w:hAnsi="Arial" w:cs="Arial"/>
        </w:rPr>
        <w:t>».</w:t>
      </w:r>
    </w:p>
    <w:p w14:paraId="64BAFE44" w14:textId="37B75138" w:rsidR="005F789A" w:rsidRPr="00725E20" w:rsidRDefault="004C5768" w:rsidP="00725E20">
      <w:pPr>
        <w:widowControl w:val="0"/>
        <w:tabs>
          <w:tab w:val="left" w:pos="1985"/>
        </w:tabs>
        <w:ind w:left="851" w:firstLine="567"/>
        <w:jc w:val="both"/>
        <w:rPr>
          <w:rFonts w:ascii="Arial" w:hAnsi="Arial" w:cs="Arial"/>
          <w:sz w:val="24"/>
          <w:szCs w:val="24"/>
        </w:rPr>
      </w:pPr>
      <w:r w:rsidRPr="00725E20">
        <w:rPr>
          <w:rFonts w:ascii="Arial" w:hAnsi="Arial" w:cs="Arial"/>
          <w:sz w:val="24"/>
          <w:szCs w:val="24"/>
        </w:rPr>
        <w:t>2</w:t>
      </w:r>
      <w:r w:rsidR="00F83CA6" w:rsidRPr="00725E20">
        <w:rPr>
          <w:rFonts w:ascii="Arial" w:hAnsi="Arial" w:cs="Arial"/>
          <w:sz w:val="24"/>
          <w:szCs w:val="24"/>
        </w:rPr>
        <w:t xml:space="preserve">. </w:t>
      </w:r>
      <w:r w:rsidR="005F789A" w:rsidRPr="00725E20">
        <w:rPr>
          <w:rFonts w:ascii="Arial" w:hAnsi="Arial" w:cs="Arial"/>
          <w:sz w:val="24"/>
          <w:szCs w:val="24"/>
        </w:rPr>
        <w:t>Опубликовать настоящее постановление в сетевом издании kholmsk-pravo.ru, в газете «Холмская панорама» и разместить на официальном Интернет - сайте администрации Холмского муниципального округа Сахалинской области.</w:t>
      </w:r>
    </w:p>
    <w:p w14:paraId="10CA0AC9" w14:textId="1EE5EE4C" w:rsidR="004B2E43" w:rsidRPr="00725E20" w:rsidRDefault="004C5768" w:rsidP="00725E20">
      <w:pPr>
        <w:widowControl w:val="0"/>
        <w:tabs>
          <w:tab w:val="left" w:pos="0"/>
          <w:tab w:val="left" w:pos="1276"/>
          <w:tab w:val="left" w:pos="1843"/>
        </w:tabs>
        <w:ind w:left="851" w:firstLine="567"/>
        <w:jc w:val="both"/>
        <w:rPr>
          <w:rFonts w:ascii="Arial" w:hAnsi="Arial" w:cs="Arial"/>
          <w:sz w:val="24"/>
          <w:szCs w:val="24"/>
        </w:rPr>
      </w:pPr>
      <w:r w:rsidRPr="00725E20">
        <w:rPr>
          <w:rFonts w:ascii="Arial" w:hAnsi="Arial" w:cs="Arial"/>
          <w:sz w:val="24"/>
          <w:szCs w:val="24"/>
        </w:rPr>
        <w:t>3</w:t>
      </w:r>
      <w:r w:rsidR="00504613" w:rsidRPr="00725E20">
        <w:rPr>
          <w:rFonts w:ascii="Arial" w:hAnsi="Arial" w:cs="Arial"/>
          <w:sz w:val="24"/>
          <w:szCs w:val="24"/>
        </w:rPr>
        <w:t xml:space="preserve">. </w:t>
      </w:r>
      <w:r w:rsidR="005F789A" w:rsidRPr="00725E20">
        <w:rPr>
          <w:rFonts w:ascii="Arial" w:hAnsi="Arial" w:cs="Arial"/>
          <w:bCs/>
          <w:sz w:val="24"/>
          <w:szCs w:val="24"/>
        </w:rPr>
        <w:t>Контроль за исполнением настоящего постановления возложить на первого вице-мэра Холмского муниципального округа Сахалинской области Казанцеву С.Г.</w:t>
      </w:r>
    </w:p>
    <w:p w14:paraId="2661B555" w14:textId="77777777" w:rsidR="004B2E43" w:rsidRPr="00725E20" w:rsidRDefault="004B2E43" w:rsidP="00725E20">
      <w:pPr>
        <w:widowControl w:val="0"/>
        <w:ind w:left="993"/>
        <w:jc w:val="both"/>
        <w:rPr>
          <w:rFonts w:ascii="Arial" w:hAnsi="Arial" w:cs="Arial"/>
          <w:sz w:val="24"/>
          <w:szCs w:val="24"/>
        </w:rPr>
      </w:pPr>
    </w:p>
    <w:p w14:paraId="039ACAD6" w14:textId="6FF51DE9" w:rsidR="00206C9C" w:rsidRPr="00725E20" w:rsidRDefault="00504613" w:rsidP="00725E20">
      <w:pPr>
        <w:widowControl w:val="0"/>
        <w:ind w:firstLine="851"/>
        <w:jc w:val="both"/>
        <w:rPr>
          <w:rFonts w:ascii="Arial" w:hAnsi="Arial" w:cs="Arial"/>
          <w:sz w:val="24"/>
          <w:szCs w:val="24"/>
        </w:rPr>
      </w:pPr>
      <w:r w:rsidRPr="00725E20">
        <w:rPr>
          <w:rFonts w:ascii="Arial" w:hAnsi="Arial" w:cs="Arial"/>
          <w:sz w:val="24"/>
          <w:szCs w:val="24"/>
        </w:rPr>
        <w:t xml:space="preserve">Мэр </w:t>
      </w:r>
    </w:p>
    <w:p w14:paraId="0C69C98D" w14:textId="627D7FC0" w:rsidR="004B2E43" w:rsidRPr="00725E20" w:rsidRDefault="005F789A" w:rsidP="00725E20">
      <w:pPr>
        <w:widowControl w:val="0"/>
        <w:ind w:left="851"/>
        <w:jc w:val="both"/>
        <w:rPr>
          <w:rFonts w:ascii="Arial" w:hAnsi="Arial" w:cs="Arial"/>
          <w:sz w:val="24"/>
          <w:szCs w:val="24"/>
        </w:rPr>
      </w:pPr>
      <w:r w:rsidRPr="00725E20">
        <w:rPr>
          <w:rFonts w:ascii="Arial" w:hAnsi="Arial" w:cs="Arial"/>
          <w:sz w:val="24"/>
          <w:szCs w:val="24"/>
        </w:rPr>
        <w:t>Холмского муниципального округа</w:t>
      </w:r>
    </w:p>
    <w:p w14:paraId="4DAE9BA9" w14:textId="6900DDB8" w:rsidR="00B27423" w:rsidRPr="00725E20" w:rsidRDefault="005F789A" w:rsidP="00725E20">
      <w:pPr>
        <w:widowControl w:val="0"/>
        <w:ind w:left="851"/>
        <w:jc w:val="both"/>
        <w:rPr>
          <w:rFonts w:ascii="Arial" w:hAnsi="Arial" w:cs="Arial"/>
          <w:sz w:val="24"/>
          <w:szCs w:val="24"/>
        </w:rPr>
      </w:pPr>
      <w:r w:rsidRPr="00725E20">
        <w:rPr>
          <w:rFonts w:ascii="Arial" w:hAnsi="Arial" w:cs="Arial"/>
          <w:sz w:val="24"/>
          <w:szCs w:val="24"/>
        </w:rPr>
        <w:t>Сахалинской области</w:t>
      </w:r>
      <w:r w:rsidR="004B2E43" w:rsidRPr="00725E20">
        <w:rPr>
          <w:rFonts w:ascii="Arial" w:hAnsi="Arial" w:cs="Arial"/>
          <w:sz w:val="24"/>
          <w:szCs w:val="24"/>
        </w:rPr>
        <w:tab/>
      </w:r>
      <w:r w:rsidR="004B2E43" w:rsidRPr="00725E20">
        <w:rPr>
          <w:rFonts w:ascii="Arial" w:hAnsi="Arial" w:cs="Arial"/>
          <w:sz w:val="24"/>
          <w:szCs w:val="24"/>
        </w:rPr>
        <w:tab/>
      </w:r>
      <w:r w:rsidR="004B2E43" w:rsidRPr="00725E20">
        <w:rPr>
          <w:rFonts w:ascii="Arial" w:hAnsi="Arial" w:cs="Arial"/>
          <w:sz w:val="24"/>
          <w:szCs w:val="24"/>
        </w:rPr>
        <w:tab/>
      </w:r>
      <w:r w:rsidR="004B2E43" w:rsidRPr="00725E20">
        <w:rPr>
          <w:rFonts w:ascii="Arial" w:hAnsi="Arial" w:cs="Arial"/>
          <w:sz w:val="24"/>
          <w:szCs w:val="24"/>
        </w:rPr>
        <w:tab/>
        <w:t xml:space="preserve">                  </w:t>
      </w:r>
      <w:r w:rsidRPr="00725E20">
        <w:rPr>
          <w:rFonts w:ascii="Arial" w:hAnsi="Arial" w:cs="Arial"/>
          <w:sz w:val="24"/>
          <w:szCs w:val="24"/>
        </w:rPr>
        <w:t xml:space="preserve">              </w:t>
      </w:r>
      <w:r w:rsidR="004B2E43" w:rsidRPr="00725E20">
        <w:rPr>
          <w:rFonts w:ascii="Arial" w:hAnsi="Arial" w:cs="Arial"/>
          <w:sz w:val="24"/>
          <w:szCs w:val="24"/>
        </w:rPr>
        <w:t xml:space="preserve">  </w:t>
      </w:r>
      <w:r w:rsidR="00504613" w:rsidRPr="00725E20">
        <w:rPr>
          <w:rFonts w:ascii="Arial" w:hAnsi="Arial" w:cs="Arial"/>
          <w:sz w:val="24"/>
          <w:szCs w:val="24"/>
        </w:rPr>
        <w:t>Д.Г. Любчинов</w:t>
      </w:r>
      <w:r w:rsidR="004B2E43" w:rsidRPr="00725E20">
        <w:rPr>
          <w:rFonts w:ascii="Arial" w:hAnsi="Arial" w:cs="Arial"/>
          <w:sz w:val="24"/>
          <w:szCs w:val="24"/>
        </w:rPr>
        <w:t xml:space="preserve">             </w:t>
      </w:r>
    </w:p>
    <w:sectPr w:rsidR="00B27423" w:rsidRPr="00725E20" w:rsidSect="00725E20">
      <w:headerReference w:type="default" r:id="rId9"/>
      <w:pgSz w:w="11907" w:h="16840" w:code="9"/>
      <w:pgMar w:top="993" w:right="1134" w:bottom="1134" w:left="709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D1861" w14:textId="77777777" w:rsidR="00684D35" w:rsidRDefault="00684D35">
      <w:r>
        <w:separator/>
      </w:r>
    </w:p>
  </w:endnote>
  <w:endnote w:type="continuationSeparator" w:id="0">
    <w:p w14:paraId="393E27C1" w14:textId="77777777" w:rsidR="00684D35" w:rsidRDefault="00684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5114C" w14:textId="77777777" w:rsidR="00684D35" w:rsidRDefault="00684D35">
      <w:r>
        <w:separator/>
      </w:r>
    </w:p>
  </w:footnote>
  <w:footnote w:type="continuationSeparator" w:id="0">
    <w:p w14:paraId="26DDD7EE" w14:textId="77777777" w:rsidR="00684D35" w:rsidRDefault="00684D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D56FC" w14:textId="77777777" w:rsidR="000C61EF" w:rsidRDefault="000C61EF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54674"/>
    <w:multiLevelType w:val="multilevel"/>
    <w:tmpl w:val="28DCE8E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682281"/>
    <w:multiLevelType w:val="hybridMultilevel"/>
    <w:tmpl w:val="D22EB40E"/>
    <w:lvl w:ilvl="0" w:tplc="6F126E9C">
      <w:start w:val="1"/>
      <w:numFmt w:val="decimal"/>
      <w:lvlText w:val="%1."/>
      <w:lvlJc w:val="left"/>
      <w:pPr>
        <w:ind w:left="3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14" w:hanging="360"/>
      </w:pPr>
    </w:lvl>
    <w:lvl w:ilvl="2" w:tplc="0419001B" w:tentative="1">
      <w:start w:val="1"/>
      <w:numFmt w:val="lowerRoman"/>
      <w:lvlText w:val="%3."/>
      <w:lvlJc w:val="right"/>
      <w:pPr>
        <w:ind w:left="4834" w:hanging="180"/>
      </w:pPr>
    </w:lvl>
    <w:lvl w:ilvl="3" w:tplc="0419000F" w:tentative="1">
      <w:start w:val="1"/>
      <w:numFmt w:val="decimal"/>
      <w:lvlText w:val="%4."/>
      <w:lvlJc w:val="left"/>
      <w:pPr>
        <w:ind w:left="5554" w:hanging="360"/>
      </w:pPr>
    </w:lvl>
    <w:lvl w:ilvl="4" w:tplc="04190019" w:tentative="1">
      <w:start w:val="1"/>
      <w:numFmt w:val="lowerLetter"/>
      <w:lvlText w:val="%5."/>
      <w:lvlJc w:val="left"/>
      <w:pPr>
        <w:ind w:left="6274" w:hanging="360"/>
      </w:pPr>
    </w:lvl>
    <w:lvl w:ilvl="5" w:tplc="0419001B" w:tentative="1">
      <w:start w:val="1"/>
      <w:numFmt w:val="lowerRoman"/>
      <w:lvlText w:val="%6."/>
      <w:lvlJc w:val="right"/>
      <w:pPr>
        <w:ind w:left="6994" w:hanging="180"/>
      </w:pPr>
    </w:lvl>
    <w:lvl w:ilvl="6" w:tplc="0419000F" w:tentative="1">
      <w:start w:val="1"/>
      <w:numFmt w:val="decimal"/>
      <w:lvlText w:val="%7."/>
      <w:lvlJc w:val="left"/>
      <w:pPr>
        <w:ind w:left="7714" w:hanging="360"/>
      </w:pPr>
    </w:lvl>
    <w:lvl w:ilvl="7" w:tplc="04190019" w:tentative="1">
      <w:start w:val="1"/>
      <w:numFmt w:val="lowerLetter"/>
      <w:lvlText w:val="%8."/>
      <w:lvlJc w:val="left"/>
      <w:pPr>
        <w:ind w:left="8434" w:hanging="360"/>
      </w:pPr>
    </w:lvl>
    <w:lvl w:ilvl="8" w:tplc="0419001B" w:tentative="1">
      <w:start w:val="1"/>
      <w:numFmt w:val="lowerRoman"/>
      <w:lvlText w:val="%9."/>
      <w:lvlJc w:val="right"/>
      <w:pPr>
        <w:ind w:left="9154" w:hanging="180"/>
      </w:pPr>
    </w:lvl>
  </w:abstractNum>
  <w:abstractNum w:abstractNumId="2" w15:restartNumberingAfterBreak="0">
    <w:nsid w:val="05BC242C"/>
    <w:multiLevelType w:val="multilevel"/>
    <w:tmpl w:val="EE469B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ADD5FD0"/>
    <w:multiLevelType w:val="multilevel"/>
    <w:tmpl w:val="F27896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E8A6716"/>
    <w:multiLevelType w:val="multilevel"/>
    <w:tmpl w:val="137E3BB8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EA87213"/>
    <w:multiLevelType w:val="multilevel"/>
    <w:tmpl w:val="36FEFD4C"/>
    <w:lvl w:ilvl="0">
      <w:start w:val="1"/>
      <w:numFmt w:val="decimal"/>
      <w:lvlText w:val="%1."/>
      <w:lvlJc w:val="left"/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F735824"/>
    <w:multiLevelType w:val="multilevel"/>
    <w:tmpl w:val="4720F520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 w15:restartNumberingAfterBreak="0">
    <w:nsid w:val="0F9B71D4"/>
    <w:multiLevelType w:val="multilevel"/>
    <w:tmpl w:val="5CBE721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F9C74DC"/>
    <w:multiLevelType w:val="multilevel"/>
    <w:tmpl w:val="F16EBB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36D77E2"/>
    <w:multiLevelType w:val="multilevel"/>
    <w:tmpl w:val="CB1808B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1BA5505B"/>
    <w:multiLevelType w:val="multilevel"/>
    <w:tmpl w:val="182A785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DA85E08"/>
    <w:multiLevelType w:val="multilevel"/>
    <w:tmpl w:val="4AAABF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57F2A62"/>
    <w:multiLevelType w:val="hybridMultilevel"/>
    <w:tmpl w:val="DBF00DDE"/>
    <w:lvl w:ilvl="0" w:tplc="B0B6B226">
      <w:start w:val="1"/>
      <w:numFmt w:val="decimal"/>
      <w:lvlText w:val="%1."/>
      <w:lvlJc w:val="left"/>
      <w:pPr>
        <w:ind w:left="94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3" w15:restartNumberingAfterBreak="0">
    <w:nsid w:val="31902D49"/>
    <w:multiLevelType w:val="multilevel"/>
    <w:tmpl w:val="FEFA7B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color w:val="000000"/>
      </w:rPr>
    </w:lvl>
  </w:abstractNum>
  <w:abstractNum w:abstractNumId="14" w15:restartNumberingAfterBreak="0">
    <w:nsid w:val="37E622F9"/>
    <w:multiLevelType w:val="multilevel"/>
    <w:tmpl w:val="C16A9142"/>
    <w:lvl w:ilvl="0">
      <w:start w:val="7"/>
      <w:numFmt w:val="decimal"/>
      <w:lvlText w:val="%1)"/>
      <w:lvlJc w:val="left"/>
    </w:lvl>
    <w:lvl w:ilvl="1">
      <w:start w:val="5"/>
      <w:numFmt w:val="decimal"/>
      <w:lvlText w:val="%1.%2."/>
      <w:lvlJc w:val="left"/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3F37240"/>
    <w:multiLevelType w:val="multilevel"/>
    <w:tmpl w:val="8C30A8F0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russianLower"/>
      <w:lvlText w:val="%1.%2."/>
      <w:lvlJc w:val="left"/>
    </w:lvl>
    <w:lvl w:ilvl="2">
      <w:start w:val="1"/>
      <w:numFmt w:val="russianLower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3F715FE"/>
    <w:multiLevelType w:val="multilevel"/>
    <w:tmpl w:val="C338EC04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46D4BD3"/>
    <w:multiLevelType w:val="multilevel"/>
    <w:tmpl w:val="65EC99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5E11086"/>
    <w:multiLevelType w:val="multilevel"/>
    <w:tmpl w:val="32205CCE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525" w:hanging="720"/>
      </w:p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980" w:hanging="1440"/>
      </w:pPr>
    </w:lvl>
    <w:lvl w:ilvl="6">
      <w:start w:val="1"/>
      <w:numFmt w:val="decimal"/>
      <w:lvlText w:val="%1.%2.%3.%4.%5.%6.%7."/>
      <w:lvlJc w:val="left"/>
      <w:pPr>
        <w:ind w:left="6048" w:hanging="1800"/>
      </w:pPr>
    </w:lvl>
    <w:lvl w:ilvl="7">
      <w:start w:val="1"/>
      <w:numFmt w:val="decimal"/>
      <w:lvlText w:val="%1.%2.%3.%4.%5.%6.%7.%8."/>
      <w:lvlJc w:val="left"/>
      <w:pPr>
        <w:ind w:left="6756" w:hanging="1800"/>
      </w:pPr>
    </w:lvl>
    <w:lvl w:ilvl="8">
      <w:start w:val="1"/>
      <w:numFmt w:val="decimal"/>
      <w:lvlText w:val="%1.%2.%3.%4.%5.%6.%7.%8.%9."/>
      <w:lvlJc w:val="left"/>
      <w:pPr>
        <w:ind w:left="7824" w:hanging="2160"/>
      </w:pPr>
    </w:lvl>
  </w:abstractNum>
  <w:abstractNum w:abstractNumId="19" w15:restartNumberingAfterBreak="0">
    <w:nsid w:val="462546FD"/>
    <w:multiLevelType w:val="multilevel"/>
    <w:tmpl w:val="2648DF68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AB55137"/>
    <w:multiLevelType w:val="multilevel"/>
    <w:tmpl w:val="DABC140C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DC96B3C"/>
    <w:multiLevelType w:val="hybridMultilevel"/>
    <w:tmpl w:val="8A6AAFA6"/>
    <w:lvl w:ilvl="0" w:tplc="EB246CC6">
      <w:numFmt w:val="bullet"/>
      <w:lvlText w:val="-"/>
      <w:lvlJc w:val="left"/>
      <w:pPr>
        <w:tabs>
          <w:tab w:val="num" w:pos="1759"/>
        </w:tabs>
        <w:ind w:left="1759" w:hanging="10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5058132E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 w:hint="default"/>
      </w:rPr>
    </w:lvl>
  </w:abstractNum>
  <w:abstractNum w:abstractNumId="23" w15:restartNumberingAfterBreak="0">
    <w:nsid w:val="51D22BB3"/>
    <w:multiLevelType w:val="multilevel"/>
    <w:tmpl w:val="3E70B4A0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5EC0C42"/>
    <w:multiLevelType w:val="multilevel"/>
    <w:tmpl w:val="5B38FC0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5" w15:restartNumberingAfterBreak="0">
    <w:nsid w:val="5FFD3283"/>
    <w:multiLevelType w:val="multilevel"/>
    <w:tmpl w:val="FC805312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25A74EF"/>
    <w:multiLevelType w:val="multilevel"/>
    <w:tmpl w:val="1888830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7" w15:restartNumberingAfterBreak="0">
    <w:nsid w:val="63EA4740"/>
    <w:multiLevelType w:val="multilevel"/>
    <w:tmpl w:val="3904A9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9232151"/>
    <w:multiLevelType w:val="multilevel"/>
    <w:tmpl w:val="D47E6C08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9F93435"/>
    <w:multiLevelType w:val="multilevel"/>
    <w:tmpl w:val="146607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0" w15:restartNumberingAfterBreak="0">
    <w:nsid w:val="72B44141"/>
    <w:multiLevelType w:val="multilevel"/>
    <w:tmpl w:val="13B678C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31" w15:restartNumberingAfterBreak="0">
    <w:nsid w:val="741F19DF"/>
    <w:multiLevelType w:val="multilevel"/>
    <w:tmpl w:val="7AD8257E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2" w15:restartNumberingAfterBreak="0">
    <w:nsid w:val="743013B4"/>
    <w:multiLevelType w:val="multilevel"/>
    <w:tmpl w:val="42DC6F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A3B711A"/>
    <w:multiLevelType w:val="multilevel"/>
    <w:tmpl w:val="716E26A4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A5314A6"/>
    <w:multiLevelType w:val="multilevel"/>
    <w:tmpl w:val="B71AD5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AFB4BC4"/>
    <w:multiLevelType w:val="multilevel"/>
    <w:tmpl w:val="C018E0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hint="default"/>
      </w:rPr>
    </w:lvl>
  </w:abstractNum>
  <w:abstractNum w:abstractNumId="36" w15:restartNumberingAfterBreak="0">
    <w:nsid w:val="7E541E04"/>
    <w:multiLevelType w:val="multilevel"/>
    <w:tmpl w:val="2F8C67B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7" w15:restartNumberingAfterBreak="0">
    <w:nsid w:val="7F6C2BEF"/>
    <w:multiLevelType w:val="multilevel"/>
    <w:tmpl w:val="4498019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 w16cid:durableId="291516492">
    <w:abstractNumId w:val="6"/>
  </w:num>
  <w:num w:numId="2" w16cid:durableId="443037443">
    <w:abstractNumId w:val="21"/>
  </w:num>
  <w:num w:numId="3" w16cid:durableId="1253929726">
    <w:abstractNumId w:val="29"/>
  </w:num>
  <w:num w:numId="4" w16cid:durableId="650519078">
    <w:abstractNumId w:val="26"/>
  </w:num>
  <w:num w:numId="5" w16cid:durableId="1021400353">
    <w:abstractNumId w:val="18"/>
  </w:num>
  <w:num w:numId="6" w16cid:durableId="507215563">
    <w:abstractNumId w:val="30"/>
  </w:num>
  <w:num w:numId="7" w16cid:durableId="120733221">
    <w:abstractNumId w:val="24"/>
  </w:num>
  <w:num w:numId="8" w16cid:durableId="551617774">
    <w:abstractNumId w:val="9"/>
  </w:num>
  <w:num w:numId="9" w16cid:durableId="1555041601">
    <w:abstractNumId w:val="37"/>
  </w:num>
  <w:num w:numId="10" w16cid:durableId="470943274">
    <w:abstractNumId w:val="36"/>
  </w:num>
  <w:num w:numId="11" w16cid:durableId="1368606781">
    <w:abstractNumId w:val="31"/>
  </w:num>
  <w:num w:numId="12" w16cid:durableId="1596787814">
    <w:abstractNumId w:val="19"/>
  </w:num>
  <w:num w:numId="13" w16cid:durableId="1771463781">
    <w:abstractNumId w:val="34"/>
  </w:num>
  <w:num w:numId="14" w16cid:durableId="867568262">
    <w:abstractNumId w:val="0"/>
  </w:num>
  <w:num w:numId="15" w16cid:durableId="2054500381">
    <w:abstractNumId w:val="33"/>
  </w:num>
  <w:num w:numId="16" w16cid:durableId="6640308">
    <w:abstractNumId w:val="20"/>
  </w:num>
  <w:num w:numId="17" w16cid:durableId="51121601">
    <w:abstractNumId w:val="17"/>
  </w:num>
  <w:num w:numId="18" w16cid:durableId="1672755373">
    <w:abstractNumId w:val="4"/>
  </w:num>
  <w:num w:numId="19" w16cid:durableId="1970629675">
    <w:abstractNumId w:val="2"/>
  </w:num>
  <w:num w:numId="20" w16cid:durableId="35588091">
    <w:abstractNumId w:val="32"/>
  </w:num>
  <w:num w:numId="21" w16cid:durableId="1311441865">
    <w:abstractNumId w:val="5"/>
  </w:num>
  <w:num w:numId="22" w16cid:durableId="1860117347">
    <w:abstractNumId w:val="27"/>
  </w:num>
  <w:num w:numId="23" w16cid:durableId="1459839947">
    <w:abstractNumId w:val="15"/>
  </w:num>
  <w:num w:numId="24" w16cid:durableId="622199852">
    <w:abstractNumId w:val="14"/>
  </w:num>
  <w:num w:numId="25" w16cid:durableId="1180319656">
    <w:abstractNumId w:val="25"/>
  </w:num>
  <w:num w:numId="26" w16cid:durableId="1175149295">
    <w:abstractNumId w:val="7"/>
  </w:num>
  <w:num w:numId="27" w16cid:durableId="1510674124">
    <w:abstractNumId w:val="8"/>
  </w:num>
  <w:num w:numId="28" w16cid:durableId="1357459089">
    <w:abstractNumId w:val="11"/>
  </w:num>
  <w:num w:numId="29" w16cid:durableId="994916325">
    <w:abstractNumId w:val="3"/>
  </w:num>
  <w:num w:numId="30" w16cid:durableId="293830048">
    <w:abstractNumId w:val="23"/>
  </w:num>
  <w:num w:numId="31" w16cid:durableId="914321814">
    <w:abstractNumId w:val="16"/>
  </w:num>
  <w:num w:numId="32" w16cid:durableId="1567447927">
    <w:abstractNumId w:val="10"/>
  </w:num>
  <w:num w:numId="33" w16cid:durableId="173304276">
    <w:abstractNumId w:val="13"/>
  </w:num>
  <w:num w:numId="34" w16cid:durableId="298417379">
    <w:abstractNumId w:val="12"/>
  </w:num>
  <w:num w:numId="35" w16cid:durableId="1240748389">
    <w:abstractNumId w:val="28"/>
  </w:num>
  <w:num w:numId="36" w16cid:durableId="304088822">
    <w:abstractNumId w:val="1"/>
  </w:num>
  <w:num w:numId="37" w16cid:durableId="1754543323">
    <w:abstractNumId w:val="22"/>
  </w:num>
  <w:num w:numId="38" w16cid:durableId="1124739535">
    <w:abstractNumId w:val="35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80D74"/>
    <w:rsid w:val="00003419"/>
    <w:rsid w:val="00005A75"/>
    <w:rsid w:val="00006141"/>
    <w:rsid w:val="000061FE"/>
    <w:rsid w:val="00011D82"/>
    <w:rsid w:val="0001437E"/>
    <w:rsid w:val="00023B15"/>
    <w:rsid w:val="00031C00"/>
    <w:rsid w:val="0003355A"/>
    <w:rsid w:val="00034416"/>
    <w:rsid w:val="00035B2F"/>
    <w:rsid w:val="00043FF5"/>
    <w:rsid w:val="0004671F"/>
    <w:rsid w:val="0006071C"/>
    <w:rsid w:val="000653C3"/>
    <w:rsid w:val="000760D7"/>
    <w:rsid w:val="00093E2D"/>
    <w:rsid w:val="000A65C8"/>
    <w:rsid w:val="000A6F94"/>
    <w:rsid w:val="000B708C"/>
    <w:rsid w:val="000B7C49"/>
    <w:rsid w:val="000C61EF"/>
    <w:rsid w:val="000D48BE"/>
    <w:rsid w:val="000D49A1"/>
    <w:rsid w:val="000D4B45"/>
    <w:rsid w:val="000E0C88"/>
    <w:rsid w:val="000E236E"/>
    <w:rsid w:val="000F1BF8"/>
    <w:rsid w:val="001078AF"/>
    <w:rsid w:val="00124C29"/>
    <w:rsid w:val="001258B8"/>
    <w:rsid w:val="0012647C"/>
    <w:rsid w:val="001279A7"/>
    <w:rsid w:val="00131143"/>
    <w:rsid w:val="00134257"/>
    <w:rsid w:val="00136006"/>
    <w:rsid w:val="00136884"/>
    <w:rsid w:val="0014159D"/>
    <w:rsid w:val="001506FF"/>
    <w:rsid w:val="001A022C"/>
    <w:rsid w:val="001A2F0D"/>
    <w:rsid w:val="001A4727"/>
    <w:rsid w:val="001B03C7"/>
    <w:rsid w:val="001B1887"/>
    <w:rsid w:val="001B72AF"/>
    <w:rsid w:val="001B76E7"/>
    <w:rsid w:val="001D787F"/>
    <w:rsid w:val="001E5C3C"/>
    <w:rsid w:val="001F63F8"/>
    <w:rsid w:val="002006FB"/>
    <w:rsid w:val="00206C9C"/>
    <w:rsid w:val="002164CB"/>
    <w:rsid w:val="00240772"/>
    <w:rsid w:val="00242D4A"/>
    <w:rsid w:val="00242E93"/>
    <w:rsid w:val="00244946"/>
    <w:rsid w:val="00250E12"/>
    <w:rsid w:val="00255C37"/>
    <w:rsid w:val="00261BCD"/>
    <w:rsid w:val="00273D41"/>
    <w:rsid w:val="00287F62"/>
    <w:rsid w:val="002953E1"/>
    <w:rsid w:val="0029597D"/>
    <w:rsid w:val="0029723B"/>
    <w:rsid w:val="002A11C0"/>
    <w:rsid w:val="002A4741"/>
    <w:rsid w:val="002B003E"/>
    <w:rsid w:val="002E6298"/>
    <w:rsid w:val="002E6C14"/>
    <w:rsid w:val="002E7985"/>
    <w:rsid w:val="002F082F"/>
    <w:rsid w:val="002F1804"/>
    <w:rsid w:val="002F3E38"/>
    <w:rsid w:val="00300045"/>
    <w:rsid w:val="00307CB0"/>
    <w:rsid w:val="0031239C"/>
    <w:rsid w:val="003149C0"/>
    <w:rsid w:val="00316EBB"/>
    <w:rsid w:val="0032401E"/>
    <w:rsid w:val="00327958"/>
    <w:rsid w:val="003323F7"/>
    <w:rsid w:val="00336CE4"/>
    <w:rsid w:val="00341273"/>
    <w:rsid w:val="00360866"/>
    <w:rsid w:val="00360B12"/>
    <w:rsid w:val="0038024E"/>
    <w:rsid w:val="00381E14"/>
    <w:rsid w:val="00384001"/>
    <w:rsid w:val="00385F02"/>
    <w:rsid w:val="00394303"/>
    <w:rsid w:val="00395C05"/>
    <w:rsid w:val="003B59A1"/>
    <w:rsid w:val="003C1A37"/>
    <w:rsid w:val="003C23C4"/>
    <w:rsid w:val="003C67AC"/>
    <w:rsid w:val="003C7548"/>
    <w:rsid w:val="003E14AB"/>
    <w:rsid w:val="003F47FD"/>
    <w:rsid w:val="003F79E3"/>
    <w:rsid w:val="004019DF"/>
    <w:rsid w:val="004116D5"/>
    <w:rsid w:val="00413E94"/>
    <w:rsid w:val="004148C7"/>
    <w:rsid w:val="00422355"/>
    <w:rsid w:val="00424833"/>
    <w:rsid w:val="00430253"/>
    <w:rsid w:val="004310B3"/>
    <w:rsid w:val="00445DE8"/>
    <w:rsid w:val="004970E1"/>
    <w:rsid w:val="004A2217"/>
    <w:rsid w:val="004A4B70"/>
    <w:rsid w:val="004A621E"/>
    <w:rsid w:val="004B0256"/>
    <w:rsid w:val="004B2390"/>
    <w:rsid w:val="004B2E43"/>
    <w:rsid w:val="004C4D9B"/>
    <w:rsid w:val="004C5768"/>
    <w:rsid w:val="004C6A46"/>
    <w:rsid w:val="004E11D5"/>
    <w:rsid w:val="004E42BC"/>
    <w:rsid w:val="004E576F"/>
    <w:rsid w:val="004F4106"/>
    <w:rsid w:val="0050324D"/>
    <w:rsid w:val="00504613"/>
    <w:rsid w:val="00512198"/>
    <w:rsid w:val="0051437A"/>
    <w:rsid w:val="00515917"/>
    <w:rsid w:val="00516C2B"/>
    <w:rsid w:val="00516C9B"/>
    <w:rsid w:val="00520C91"/>
    <w:rsid w:val="00526295"/>
    <w:rsid w:val="00534DD0"/>
    <w:rsid w:val="0053590B"/>
    <w:rsid w:val="0053648B"/>
    <w:rsid w:val="00540866"/>
    <w:rsid w:val="00552EF6"/>
    <w:rsid w:val="00555D54"/>
    <w:rsid w:val="00563A5B"/>
    <w:rsid w:val="00564FDC"/>
    <w:rsid w:val="0056672D"/>
    <w:rsid w:val="00575119"/>
    <w:rsid w:val="0059183E"/>
    <w:rsid w:val="00591A74"/>
    <w:rsid w:val="00594096"/>
    <w:rsid w:val="00594F12"/>
    <w:rsid w:val="005A17E8"/>
    <w:rsid w:val="005A5424"/>
    <w:rsid w:val="005B5A9B"/>
    <w:rsid w:val="005C3BF4"/>
    <w:rsid w:val="005E1366"/>
    <w:rsid w:val="005E77FA"/>
    <w:rsid w:val="005E7C5D"/>
    <w:rsid w:val="005F789A"/>
    <w:rsid w:val="00605008"/>
    <w:rsid w:val="006072E1"/>
    <w:rsid w:val="00613E2B"/>
    <w:rsid w:val="006302C3"/>
    <w:rsid w:val="00632B9D"/>
    <w:rsid w:val="006341BA"/>
    <w:rsid w:val="006408FD"/>
    <w:rsid w:val="00644590"/>
    <w:rsid w:val="00647D50"/>
    <w:rsid w:val="00651E15"/>
    <w:rsid w:val="00652674"/>
    <w:rsid w:val="00654901"/>
    <w:rsid w:val="006573C8"/>
    <w:rsid w:val="0066230F"/>
    <w:rsid w:val="00675268"/>
    <w:rsid w:val="0067610F"/>
    <w:rsid w:val="00683B73"/>
    <w:rsid w:val="00684D35"/>
    <w:rsid w:val="0068644F"/>
    <w:rsid w:val="00694443"/>
    <w:rsid w:val="006A0AD6"/>
    <w:rsid w:val="006A2A33"/>
    <w:rsid w:val="006A4F37"/>
    <w:rsid w:val="006C1F58"/>
    <w:rsid w:val="006C2EAE"/>
    <w:rsid w:val="006C63CF"/>
    <w:rsid w:val="006C64DC"/>
    <w:rsid w:val="006C7E24"/>
    <w:rsid w:val="006D648B"/>
    <w:rsid w:val="006E5661"/>
    <w:rsid w:val="006E6EE6"/>
    <w:rsid w:val="006E7266"/>
    <w:rsid w:val="006E7C2A"/>
    <w:rsid w:val="006F7AC7"/>
    <w:rsid w:val="00706548"/>
    <w:rsid w:val="00712ACD"/>
    <w:rsid w:val="0071311C"/>
    <w:rsid w:val="00722F92"/>
    <w:rsid w:val="00725E20"/>
    <w:rsid w:val="00726F68"/>
    <w:rsid w:val="007326AC"/>
    <w:rsid w:val="007336AA"/>
    <w:rsid w:val="0074064A"/>
    <w:rsid w:val="00741438"/>
    <w:rsid w:val="0074292B"/>
    <w:rsid w:val="00746966"/>
    <w:rsid w:val="00751F30"/>
    <w:rsid w:val="00756CC6"/>
    <w:rsid w:val="0076394C"/>
    <w:rsid w:val="00764286"/>
    <w:rsid w:val="007644FF"/>
    <w:rsid w:val="00764557"/>
    <w:rsid w:val="00765807"/>
    <w:rsid w:val="00773B4A"/>
    <w:rsid w:val="007759F9"/>
    <w:rsid w:val="0077751E"/>
    <w:rsid w:val="007819B8"/>
    <w:rsid w:val="0078421C"/>
    <w:rsid w:val="00786877"/>
    <w:rsid w:val="00787E3B"/>
    <w:rsid w:val="00791B60"/>
    <w:rsid w:val="00793D80"/>
    <w:rsid w:val="00796F5C"/>
    <w:rsid w:val="007979B0"/>
    <w:rsid w:val="007A4CB2"/>
    <w:rsid w:val="007B2639"/>
    <w:rsid w:val="007B69C1"/>
    <w:rsid w:val="007C2528"/>
    <w:rsid w:val="007C719F"/>
    <w:rsid w:val="007D4432"/>
    <w:rsid w:val="007D6374"/>
    <w:rsid w:val="007D6D50"/>
    <w:rsid w:val="007E1DFD"/>
    <w:rsid w:val="007E50C8"/>
    <w:rsid w:val="007E5C32"/>
    <w:rsid w:val="007F1BC7"/>
    <w:rsid w:val="00801A70"/>
    <w:rsid w:val="0081080B"/>
    <w:rsid w:val="00814D86"/>
    <w:rsid w:val="00821584"/>
    <w:rsid w:val="008244DD"/>
    <w:rsid w:val="00824ADB"/>
    <w:rsid w:val="0082559E"/>
    <w:rsid w:val="00833168"/>
    <w:rsid w:val="00840556"/>
    <w:rsid w:val="00850A4F"/>
    <w:rsid w:val="00850BE5"/>
    <w:rsid w:val="00854A41"/>
    <w:rsid w:val="00855D98"/>
    <w:rsid w:val="00861499"/>
    <w:rsid w:val="00861900"/>
    <w:rsid w:val="00870D38"/>
    <w:rsid w:val="00873117"/>
    <w:rsid w:val="00880D74"/>
    <w:rsid w:val="0088148D"/>
    <w:rsid w:val="008858E9"/>
    <w:rsid w:val="008A2D67"/>
    <w:rsid w:val="008A33DC"/>
    <w:rsid w:val="008B10DD"/>
    <w:rsid w:val="008C51A1"/>
    <w:rsid w:val="008D089B"/>
    <w:rsid w:val="008D6235"/>
    <w:rsid w:val="008E124A"/>
    <w:rsid w:val="008F53E2"/>
    <w:rsid w:val="008F5DED"/>
    <w:rsid w:val="008F6ED6"/>
    <w:rsid w:val="00903AF0"/>
    <w:rsid w:val="00906F7F"/>
    <w:rsid w:val="00907235"/>
    <w:rsid w:val="00910EFB"/>
    <w:rsid w:val="0092264B"/>
    <w:rsid w:val="009238CD"/>
    <w:rsid w:val="00931BFA"/>
    <w:rsid w:val="00936521"/>
    <w:rsid w:val="0093796E"/>
    <w:rsid w:val="009411FA"/>
    <w:rsid w:val="00943EF4"/>
    <w:rsid w:val="0094681A"/>
    <w:rsid w:val="00950C12"/>
    <w:rsid w:val="00952412"/>
    <w:rsid w:val="00954CCB"/>
    <w:rsid w:val="0095743C"/>
    <w:rsid w:val="0096105D"/>
    <w:rsid w:val="0096767E"/>
    <w:rsid w:val="009729FC"/>
    <w:rsid w:val="009804D6"/>
    <w:rsid w:val="00980C5F"/>
    <w:rsid w:val="00983C46"/>
    <w:rsid w:val="00987BC5"/>
    <w:rsid w:val="00991088"/>
    <w:rsid w:val="0099231F"/>
    <w:rsid w:val="009A1DE4"/>
    <w:rsid w:val="009A3317"/>
    <w:rsid w:val="009A3897"/>
    <w:rsid w:val="009A4796"/>
    <w:rsid w:val="009C077B"/>
    <w:rsid w:val="009C2113"/>
    <w:rsid w:val="009C36BB"/>
    <w:rsid w:val="009C3F00"/>
    <w:rsid w:val="009C4E8D"/>
    <w:rsid w:val="009D1B4A"/>
    <w:rsid w:val="009D2408"/>
    <w:rsid w:val="009D61C9"/>
    <w:rsid w:val="009E10E3"/>
    <w:rsid w:val="009F0230"/>
    <w:rsid w:val="009F05DA"/>
    <w:rsid w:val="00A020FF"/>
    <w:rsid w:val="00A07E3F"/>
    <w:rsid w:val="00A10BEC"/>
    <w:rsid w:val="00A1323D"/>
    <w:rsid w:val="00A20583"/>
    <w:rsid w:val="00A22ABB"/>
    <w:rsid w:val="00A2309D"/>
    <w:rsid w:val="00A24FEC"/>
    <w:rsid w:val="00A30E59"/>
    <w:rsid w:val="00A3312E"/>
    <w:rsid w:val="00A43A92"/>
    <w:rsid w:val="00A44457"/>
    <w:rsid w:val="00A5245B"/>
    <w:rsid w:val="00A627CA"/>
    <w:rsid w:val="00A74B0E"/>
    <w:rsid w:val="00A7706C"/>
    <w:rsid w:val="00A77954"/>
    <w:rsid w:val="00A77998"/>
    <w:rsid w:val="00A826DC"/>
    <w:rsid w:val="00A829A5"/>
    <w:rsid w:val="00A83A77"/>
    <w:rsid w:val="00A90EFA"/>
    <w:rsid w:val="00A93861"/>
    <w:rsid w:val="00A97D56"/>
    <w:rsid w:val="00AA2E87"/>
    <w:rsid w:val="00AA71D8"/>
    <w:rsid w:val="00AA7790"/>
    <w:rsid w:val="00AB258F"/>
    <w:rsid w:val="00AB47CC"/>
    <w:rsid w:val="00AB6F70"/>
    <w:rsid w:val="00AB78BB"/>
    <w:rsid w:val="00AC0E70"/>
    <w:rsid w:val="00AC65FC"/>
    <w:rsid w:val="00AC68CE"/>
    <w:rsid w:val="00AD2A2C"/>
    <w:rsid w:val="00AD620B"/>
    <w:rsid w:val="00AE293F"/>
    <w:rsid w:val="00AE40EA"/>
    <w:rsid w:val="00AE49EE"/>
    <w:rsid w:val="00AF56C9"/>
    <w:rsid w:val="00AF5C1D"/>
    <w:rsid w:val="00B017C2"/>
    <w:rsid w:val="00B0567F"/>
    <w:rsid w:val="00B064E1"/>
    <w:rsid w:val="00B07A6D"/>
    <w:rsid w:val="00B1155D"/>
    <w:rsid w:val="00B2350D"/>
    <w:rsid w:val="00B24392"/>
    <w:rsid w:val="00B24EA4"/>
    <w:rsid w:val="00B25F09"/>
    <w:rsid w:val="00B260A9"/>
    <w:rsid w:val="00B27423"/>
    <w:rsid w:val="00B353C8"/>
    <w:rsid w:val="00B437B8"/>
    <w:rsid w:val="00B443AA"/>
    <w:rsid w:val="00B44A37"/>
    <w:rsid w:val="00B46354"/>
    <w:rsid w:val="00B5124A"/>
    <w:rsid w:val="00B52D18"/>
    <w:rsid w:val="00B66A6D"/>
    <w:rsid w:val="00B66BA9"/>
    <w:rsid w:val="00B752AD"/>
    <w:rsid w:val="00B767A4"/>
    <w:rsid w:val="00B77F4B"/>
    <w:rsid w:val="00B96AB3"/>
    <w:rsid w:val="00B97E94"/>
    <w:rsid w:val="00BA2620"/>
    <w:rsid w:val="00BA7D1E"/>
    <w:rsid w:val="00BA7E09"/>
    <w:rsid w:val="00BB1C99"/>
    <w:rsid w:val="00BB6FBB"/>
    <w:rsid w:val="00BE2A25"/>
    <w:rsid w:val="00BF2411"/>
    <w:rsid w:val="00C01780"/>
    <w:rsid w:val="00C04D9F"/>
    <w:rsid w:val="00C25283"/>
    <w:rsid w:val="00C527B2"/>
    <w:rsid w:val="00C614A2"/>
    <w:rsid w:val="00C75B28"/>
    <w:rsid w:val="00C90191"/>
    <w:rsid w:val="00CA16E4"/>
    <w:rsid w:val="00CA186E"/>
    <w:rsid w:val="00CA281D"/>
    <w:rsid w:val="00CA3EFC"/>
    <w:rsid w:val="00CB3BFF"/>
    <w:rsid w:val="00CB44F7"/>
    <w:rsid w:val="00CB6356"/>
    <w:rsid w:val="00CC5934"/>
    <w:rsid w:val="00CC6D9C"/>
    <w:rsid w:val="00CC7C46"/>
    <w:rsid w:val="00CD112D"/>
    <w:rsid w:val="00CD4791"/>
    <w:rsid w:val="00CE0B20"/>
    <w:rsid w:val="00CE19BD"/>
    <w:rsid w:val="00CE2A62"/>
    <w:rsid w:val="00CE37B4"/>
    <w:rsid w:val="00CE5982"/>
    <w:rsid w:val="00CF0DCD"/>
    <w:rsid w:val="00CF37DA"/>
    <w:rsid w:val="00CF5AEA"/>
    <w:rsid w:val="00CF5D5C"/>
    <w:rsid w:val="00CF6E9F"/>
    <w:rsid w:val="00D06388"/>
    <w:rsid w:val="00D10EE9"/>
    <w:rsid w:val="00D1451F"/>
    <w:rsid w:val="00D14C82"/>
    <w:rsid w:val="00D16D81"/>
    <w:rsid w:val="00D177C4"/>
    <w:rsid w:val="00D27D1E"/>
    <w:rsid w:val="00D307E5"/>
    <w:rsid w:val="00D3252F"/>
    <w:rsid w:val="00D3350C"/>
    <w:rsid w:val="00D3731E"/>
    <w:rsid w:val="00D64B80"/>
    <w:rsid w:val="00D74232"/>
    <w:rsid w:val="00D753EA"/>
    <w:rsid w:val="00D87DDE"/>
    <w:rsid w:val="00D90115"/>
    <w:rsid w:val="00D92883"/>
    <w:rsid w:val="00D953DD"/>
    <w:rsid w:val="00DA2567"/>
    <w:rsid w:val="00DB015C"/>
    <w:rsid w:val="00DB2136"/>
    <w:rsid w:val="00DB4652"/>
    <w:rsid w:val="00DD1064"/>
    <w:rsid w:val="00DD3C10"/>
    <w:rsid w:val="00DD4E3B"/>
    <w:rsid w:val="00DE49A4"/>
    <w:rsid w:val="00DE7DB8"/>
    <w:rsid w:val="00DF3302"/>
    <w:rsid w:val="00DF721B"/>
    <w:rsid w:val="00E106E5"/>
    <w:rsid w:val="00E1202C"/>
    <w:rsid w:val="00E21A8E"/>
    <w:rsid w:val="00E30EF4"/>
    <w:rsid w:val="00E33971"/>
    <w:rsid w:val="00E35DDA"/>
    <w:rsid w:val="00E41885"/>
    <w:rsid w:val="00E500F1"/>
    <w:rsid w:val="00E50644"/>
    <w:rsid w:val="00E52404"/>
    <w:rsid w:val="00E6217A"/>
    <w:rsid w:val="00E7560E"/>
    <w:rsid w:val="00E80D69"/>
    <w:rsid w:val="00E83B73"/>
    <w:rsid w:val="00EA1DCD"/>
    <w:rsid w:val="00EA313C"/>
    <w:rsid w:val="00EA4A50"/>
    <w:rsid w:val="00EA6416"/>
    <w:rsid w:val="00EB3F2D"/>
    <w:rsid w:val="00EB556C"/>
    <w:rsid w:val="00EC06CD"/>
    <w:rsid w:val="00EC424D"/>
    <w:rsid w:val="00EC6F5F"/>
    <w:rsid w:val="00EE1BF4"/>
    <w:rsid w:val="00EE227F"/>
    <w:rsid w:val="00EE79EB"/>
    <w:rsid w:val="00EF7343"/>
    <w:rsid w:val="00F12A68"/>
    <w:rsid w:val="00F13164"/>
    <w:rsid w:val="00F13D78"/>
    <w:rsid w:val="00F1754A"/>
    <w:rsid w:val="00F17585"/>
    <w:rsid w:val="00F2400F"/>
    <w:rsid w:val="00F25B24"/>
    <w:rsid w:val="00F26964"/>
    <w:rsid w:val="00F43FEF"/>
    <w:rsid w:val="00F5385B"/>
    <w:rsid w:val="00F6119B"/>
    <w:rsid w:val="00F62FD3"/>
    <w:rsid w:val="00F66A03"/>
    <w:rsid w:val="00F71D59"/>
    <w:rsid w:val="00F75707"/>
    <w:rsid w:val="00F80368"/>
    <w:rsid w:val="00F81F04"/>
    <w:rsid w:val="00F83CA6"/>
    <w:rsid w:val="00F925EF"/>
    <w:rsid w:val="00FA02AC"/>
    <w:rsid w:val="00FA2704"/>
    <w:rsid w:val="00FA4A2A"/>
    <w:rsid w:val="00FA73BB"/>
    <w:rsid w:val="00FB2532"/>
    <w:rsid w:val="00FD16D1"/>
    <w:rsid w:val="00FD4776"/>
    <w:rsid w:val="00FE6DC2"/>
    <w:rsid w:val="00FF1035"/>
    <w:rsid w:val="00FF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CADA0E"/>
  <w15:docId w15:val="{BD8D2074-E53D-4A54-9627-E55F7FC1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spacing w:line="360" w:lineRule="auto"/>
      <w:jc w:val="center"/>
      <w:outlineLvl w:val="0"/>
    </w:pPr>
    <w:rPr>
      <w:b/>
      <w:sz w:val="22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b/>
      <w:sz w:val="36"/>
    </w:rPr>
  </w:style>
  <w:style w:type="paragraph" w:styleId="6">
    <w:name w:val="heading 6"/>
    <w:basedOn w:val="a"/>
    <w:next w:val="a"/>
    <w:link w:val="60"/>
    <w:semiHidden/>
    <w:unhideWhenUsed/>
    <w:qFormat/>
    <w:rsid w:val="000D49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0D49A1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азвание1"/>
    <w:basedOn w:val="a"/>
    <w:link w:val="a3"/>
    <w:qFormat/>
    <w:pPr>
      <w:jc w:val="center"/>
    </w:pPr>
    <w:rPr>
      <w:b/>
      <w:sz w:val="40"/>
    </w:rPr>
  </w:style>
  <w:style w:type="paragraph" w:styleId="a4">
    <w:name w:val="Subtitle"/>
    <w:basedOn w:val="a"/>
    <w:link w:val="a5"/>
    <w:qFormat/>
    <w:pPr>
      <w:spacing w:line="360" w:lineRule="auto"/>
      <w:jc w:val="center"/>
    </w:pPr>
    <w:rPr>
      <w:b/>
    </w:rPr>
  </w:style>
  <w:style w:type="table" w:styleId="a6">
    <w:name w:val="Table Grid"/>
    <w:basedOn w:val="a1"/>
    <w:uiPriority w:val="59"/>
    <w:rsid w:val="00EC0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CE19B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DB2136"/>
    <w:rPr>
      <w:b/>
      <w:sz w:val="22"/>
    </w:rPr>
  </w:style>
  <w:style w:type="character" w:customStyle="1" w:styleId="30">
    <w:name w:val="Заголовок 3 Знак"/>
    <w:link w:val="3"/>
    <w:rsid w:val="00DB2136"/>
    <w:rPr>
      <w:b/>
      <w:sz w:val="28"/>
    </w:rPr>
  </w:style>
  <w:style w:type="character" w:customStyle="1" w:styleId="40">
    <w:name w:val="Заголовок 4 Знак"/>
    <w:link w:val="4"/>
    <w:rsid w:val="00DB2136"/>
    <w:rPr>
      <w:b/>
      <w:sz w:val="36"/>
    </w:rPr>
  </w:style>
  <w:style w:type="character" w:customStyle="1" w:styleId="a3">
    <w:name w:val="Заголовок Знак"/>
    <w:link w:val="11"/>
    <w:rsid w:val="00DB2136"/>
    <w:rPr>
      <w:b/>
      <w:sz w:val="40"/>
    </w:rPr>
  </w:style>
  <w:style w:type="character" w:customStyle="1" w:styleId="a5">
    <w:name w:val="Подзаголовок Знак"/>
    <w:link w:val="a4"/>
    <w:rsid w:val="00DB2136"/>
    <w:rPr>
      <w:b/>
    </w:rPr>
  </w:style>
  <w:style w:type="paragraph" w:customStyle="1" w:styleId="ConsPlusNormal">
    <w:name w:val="ConsPlusNormal"/>
    <w:rsid w:val="004B2E43"/>
    <w:pPr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No Spacing"/>
    <w:link w:val="a9"/>
    <w:qFormat/>
    <w:rsid w:val="004B2E43"/>
    <w:rPr>
      <w:rFonts w:ascii="Calibri" w:eastAsia="Calibri" w:hAnsi="Calibri"/>
      <w:szCs w:val="22"/>
      <w:lang w:eastAsia="en-US"/>
    </w:rPr>
  </w:style>
  <w:style w:type="character" w:customStyle="1" w:styleId="a9">
    <w:name w:val="Без интервала Знак"/>
    <w:link w:val="a8"/>
    <w:locked/>
    <w:rsid w:val="004B2E43"/>
    <w:rPr>
      <w:rFonts w:ascii="Calibri" w:eastAsia="Calibri" w:hAnsi="Calibri"/>
      <w:szCs w:val="22"/>
      <w:lang w:eastAsia="en-US"/>
    </w:rPr>
  </w:style>
  <w:style w:type="paragraph" w:customStyle="1" w:styleId="ConsNonformat">
    <w:name w:val="ConsNonformat"/>
    <w:rsid w:val="004B2E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60">
    <w:name w:val="Заголовок 6 Знак"/>
    <w:link w:val="6"/>
    <w:semiHidden/>
    <w:rsid w:val="000D49A1"/>
    <w:rPr>
      <w:rFonts w:ascii="Calibri" w:hAnsi="Calibri"/>
      <w:b/>
      <w:bCs/>
      <w:sz w:val="22"/>
      <w:szCs w:val="22"/>
    </w:rPr>
  </w:style>
  <w:style w:type="character" w:customStyle="1" w:styleId="70">
    <w:name w:val="Заголовок 7 Знак"/>
    <w:link w:val="7"/>
    <w:semiHidden/>
    <w:rsid w:val="000D49A1"/>
    <w:rPr>
      <w:rFonts w:ascii="Calibri" w:hAnsi="Calibri"/>
      <w:sz w:val="24"/>
      <w:szCs w:val="24"/>
    </w:rPr>
  </w:style>
  <w:style w:type="paragraph" w:customStyle="1" w:styleId="aa">
    <w:basedOn w:val="a"/>
    <w:next w:val="ab"/>
    <w:rsid w:val="000D49A1"/>
    <w:rPr>
      <w:sz w:val="24"/>
      <w:szCs w:val="24"/>
    </w:rPr>
  </w:style>
  <w:style w:type="paragraph" w:styleId="ac">
    <w:name w:val="Body Text"/>
    <w:basedOn w:val="a"/>
    <w:link w:val="ad"/>
    <w:rsid w:val="000D49A1"/>
    <w:pPr>
      <w:jc w:val="both"/>
    </w:pPr>
    <w:rPr>
      <w:sz w:val="26"/>
    </w:rPr>
  </w:style>
  <w:style w:type="character" w:customStyle="1" w:styleId="ad">
    <w:name w:val="Основной текст Знак"/>
    <w:link w:val="ac"/>
    <w:rsid w:val="000D49A1"/>
    <w:rPr>
      <w:sz w:val="26"/>
    </w:rPr>
  </w:style>
  <w:style w:type="paragraph" w:styleId="2">
    <w:name w:val="Body Text 2"/>
    <w:basedOn w:val="a"/>
    <w:link w:val="20"/>
    <w:rsid w:val="000D49A1"/>
    <w:pPr>
      <w:jc w:val="both"/>
    </w:pPr>
    <w:rPr>
      <w:sz w:val="24"/>
    </w:rPr>
  </w:style>
  <w:style w:type="character" w:customStyle="1" w:styleId="20">
    <w:name w:val="Основной текст 2 Знак"/>
    <w:link w:val="2"/>
    <w:rsid w:val="000D49A1"/>
    <w:rPr>
      <w:sz w:val="24"/>
    </w:rPr>
  </w:style>
  <w:style w:type="character" w:styleId="ae">
    <w:name w:val="Hyperlink"/>
    <w:rsid w:val="000D49A1"/>
    <w:rPr>
      <w:color w:val="0000FF"/>
      <w:u w:val="single"/>
    </w:rPr>
  </w:style>
  <w:style w:type="paragraph" w:customStyle="1" w:styleId="ConsNormal">
    <w:name w:val="ConsNormal"/>
    <w:rsid w:val="000D49A1"/>
    <w:pPr>
      <w:widowControl w:val="0"/>
      <w:ind w:right="19772" w:firstLine="720"/>
    </w:pPr>
    <w:rPr>
      <w:rFonts w:ascii="Arial" w:hAnsi="Arial"/>
      <w:snapToGrid w:val="0"/>
    </w:rPr>
  </w:style>
  <w:style w:type="paragraph" w:styleId="HTML">
    <w:name w:val="HTML Preformatted"/>
    <w:basedOn w:val="a"/>
    <w:link w:val="HTML0"/>
    <w:rsid w:val="000D49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0D49A1"/>
    <w:rPr>
      <w:rFonts w:ascii="Courier New" w:hAnsi="Courier New"/>
      <w:lang w:val="x-none" w:eastAsia="x-none"/>
    </w:rPr>
  </w:style>
  <w:style w:type="paragraph" w:customStyle="1" w:styleId="ConsPlusNonformat">
    <w:name w:val="ConsPlusNonformat"/>
    <w:uiPriority w:val="99"/>
    <w:rsid w:val="000D49A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0D49A1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">
    <w:name w:val="List Paragraph"/>
    <w:basedOn w:val="a"/>
    <w:uiPriority w:val="99"/>
    <w:qFormat/>
    <w:rsid w:val="000D49A1"/>
    <w:pPr>
      <w:ind w:left="720"/>
      <w:contextualSpacing/>
    </w:pPr>
    <w:rPr>
      <w:sz w:val="24"/>
      <w:szCs w:val="24"/>
    </w:rPr>
  </w:style>
  <w:style w:type="character" w:styleId="af0">
    <w:name w:val="footnote reference"/>
    <w:uiPriority w:val="99"/>
    <w:rsid w:val="000D49A1"/>
    <w:rPr>
      <w:rFonts w:cs="Times New Roman"/>
      <w:vertAlign w:val="superscript"/>
    </w:rPr>
  </w:style>
  <w:style w:type="paragraph" w:styleId="af1">
    <w:name w:val="footnote text"/>
    <w:basedOn w:val="a"/>
    <w:link w:val="af2"/>
    <w:uiPriority w:val="99"/>
    <w:unhideWhenUsed/>
    <w:rsid w:val="000D49A1"/>
    <w:rPr>
      <w:rFonts w:ascii="Calibri" w:hAnsi="Calibri"/>
      <w:lang w:val="x-none"/>
    </w:rPr>
  </w:style>
  <w:style w:type="character" w:customStyle="1" w:styleId="af2">
    <w:name w:val="Текст сноски Знак"/>
    <w:link w:val="af1"/>
    <w:uiPriority w:val="99"/>
    <w:rsid w:val="000D49A1"/>
    <w:rPr>
      <w:rFonts w:ascii="Calibri" w:hAnsi="Calibri"/>
      <w:lang w:val="x-none"/>
    </w:rPr>
  </w:style>
  <w:style w:type="paragraph" w:styleId="af3">
    <w:name w:val="header"/>
    <w:basedOn w:val="a"/>
    <w:link w:val="af4"/>
    <w:uiPriority w:val="99"/>
    <w:rsid w:val="000D49A1"/>
    <w:pPr>
      <w:tabs>
        <w:tab w:val="center" w:pos="4677"/>
        <w:tab w:val="right" w:pos="9355"/>
      </w:tabs>
    </w:pPr>
    <w:rPr>
      <w:lang w:val="x-none"/>
    </w:rPr>
  </w:style>
  <w:style w:type="character" w:customStyle="1" w:styleId="af4">
    <w:name w:val="Верхний колонтитул Знак"/>
    <w:link w:val="af3"/>
    <w:uiPriority w:val="99"/>
    <w:rsid w:val="000D49A1"/>
    <w:rPr>
      <w:lang w:val="x-none"/>
    </w:rPr>
  </w:style>
  <w:style w:type="paragraph" w:styleId="af5">
    <w:name w:val="footer"/>
    <w:basedOn w:val="a"/>
    <w:link w:val="af6"/>
    <w:uiPriority w:val="99"/>
    <w:rsid w:val="000D49A1"/>
    <w:pPr>
      <w:tabs>
        <w:tab w:val="center" w:pos="4677"/>
        <w:tab w:val="right" w:pos="9355"/>
      </w:tabs>
    </w:pPr>
    <w:rPr>
      <w:lang w:val="x-none"/>
    </w:rPr>
  </w:style>
  <w:style w:type="character" w:customStyle="1" w:styleId="af6">
    <w:name w:val="Нижний колонтитул Знак"/>
    <w:link w:val="af5"/>
    <w:uiPriority w:val="99"/>
    <w:rsid w:val="000D49A1"/>
    <w:rPr>
      <w:lang w:val="x-none"/>
    </w:rPr>
  </w:style>
  <w:style w:type="paragraph" w:customStyle="1" w:styleId="21">
    <w:name w:val="Знак2"/>
    <w:basedOn w:val="a"/>
    <w:uiPriority w:val="99"/>
    <w:rsid w:val="000D49A1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f7">
    <w:name w:val="Title"/>
    <w:basedOn w:val="a"/>
    <w:next w:val="a"/>
    <w:link w:val="12"/>
    <w:qFormat/>
    <w:rsid w:val="000D49A1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12">
    <w:name w:val="Заголовок Знак1"/>
    <w:link w:val="af7"/>
    <w:rsid w:val="000D49A1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b">
    <w:name w:val="Normal (Web)"/>
    <w:basedOn w:val="a"/>
    <w:semiHidden/>
    <w:unhideWhenUsed/>
    <w:rsid w:val="000D49A1"/>
    <w:rPr>
      <w:sz w:val="24"/>
      <w:szCs w:val="24"/>
    </w:rPr>
  </w:style>
  <w:style w:type="character" w:styleId="af8">
    <w:name w:val="Unresolved Mention"/>
    <w:uiPriority w:val="99"/>
    <w:semiHidden/>
    <w:unhideWhenUsed/>
    <w:rsid w:val="007759F9"/>
    <w:rPr>
      <w:color w:val="605E5C"/>
      <w:shd w:val="clear" w:color="auto" w:fill="E1DFDD"/>
    </w:rPr>
  </w:style>
  <w:style w:type="character" w:styleId="af9">
    <w:name w:val="annotation reference"/>
    <w:semiHidden/>
    <w:unhideWhenUsed/>
    <w:rsid w:val="00BF2411"/>
    <w:rPr>
      <w:sz w:val="16"/>
      <w:szCs w:val="16"/>
    </w:rPr>
  </w:style>
  <w:style w:type="paragraph" w:styleId="afa">
    <w:name w:val="annotation text"/>
    <w:basedOn w:val="a"/>
    <w:link w:val="afb"/>
    <w:semiHidden/>
    <w:unhideWhenUsed/>
    <w:rsid w:val="00BF2411"/>
  </w:style>
  <w:style w:type="character" w:customStyle="1" w:styleId="afb">
    <w:name w:val="Текст примечания Знак"/>
    <w:basedOn w:val="a0"/>
    <w:link w:val="afa"/>
    <w:semiHidden/>
    <w:rsid w:val="00BF2411"/>
  </w:style>
  <w:style w:type="paragraph" w:styleId="afc">
    <w:name w:val="annotation subject"/>
    <w:basedOn w:val="afa"/>
    <w:next w:val="afa"/>
    <w:link w:val="afd"/>
    <w:semiHidden/>
    <w:unhideWhenUsed/>
    <w:rsid w:val="00BF2411"/>
    <w:rPr>
      <w:b/>
      <w:bCs/>
    </w:rPr>
  </w:style>
  <w:style w:type="character" w:customStyle="1" w:styleId="afd">
    <w:name w:val="Тема примечания Знак"/>
    <w:link w:val="afc"/>
    <w:semiHidden/>
    <w:rsid w:val="00BF2411"/>
    <w:rPr>
      <w:b/>
      <w:bCs/>
    </w:rPr>
  </w:style>
  <w:style w:type="paragraph" w:customStyle="1" w:styleId="s1">
    <w:name w:val="s_1"/>
    <w:basedOn w:val="a"/>
    <w:rsid w:val="009A1DE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7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4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9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B441B0-A54A-47A8-891F-4CABE77AB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2177</TotalTime>
  <Pages>3</Pages>
  <Words>1261</Words>
  <Characters>7194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Magistry</Company>
  <LinksUpToDate>false</LinksUpToDate>
  <CharactersWithSpaces>8439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</dc:creator>
  <cp:keywords/>
  <dc:description/>
  <cp:lastModifiedBy>Любовь Гильмиярова</cp:lastModifiedBy>
  <cp:revision>401</cp:revision>
  <cp:lastPrinted>2025-03-19T22:59:00Z</cp:lastPrinted>
  <dcterms:created xsi:type="dcterms:W3CDTF">2018-07-03T03:08:00Z</dcterms:created>
  <dcterms:modified xsi:type="dcterms:W3CDTF">2025-03-31T04:01:00Z</dcterms:modified>
</cp:coreProperties>
</file>