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890A" w14:textId="77777777" w:rsidR="001C3FFD" w:rsidRPr="00782D5D" w:rsidRDefault="001C3FFD" w:rsidP="00782D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33321FF" w14:textId="77777777" w:rsidR="001C3FFD" w:rsidRPr="00782D5D" w:rsidRDefault="00000000" w:rsidP="00782D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object w:dxaOrig="1440" w:dyaOrig="1440" w14:anchorId="700CE5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11.5pt;width:36.5pt;height:49.4pt;z-index:-251658752;mso-wrap-edited:f" wrapcoords="-450 0 -450 21300 21600 21300 21600 0 -450 0" o:allowincell="f">
            <v:imagedata r:id="rId5" o:title="" gain="74473f" grayscale="t" bilevel="t"/>
            <w10:wrap type="through"/>
          </v:shape>
          <o:OLEObject Type="Embed" ProgID="MSPhotoEd.3" ShapeID="_x0000_s1026" DrawAspect="Content" ObjectID="_1803211650" r:id="rId6"/>
        </w:object>
      </w:r>
    </w:p>
    <w:p w14:paraId="7BABF38C" w14:textId="77777777" w:rsidR="001C3FFD" w:rsidRPr="00782D5D" w:rsidRDefault="001C3FFD" w:rsidP="00782D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EAB3FBE" w14:textId="77777777" w:rsidR="001C3FFD" w:rsidRPr="00782D5D" w:rsidRDefault="001C3FFD" w:rsidP="00782D5D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AB9157E" w14:textId="77777777" w:rsidR="001C3FFD" w:rsidRPr="00782D5D" w:rsidRDefault="001C3FFD" w:rsidP="00782D5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2D5D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097A68D4" w14:textId="77777777" w:rsidR="001C3FFD" w:rsidRPr="00782D5D" w:rsidRDefault="001C3FFD" w:rsidP="00782D5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2D5D">
        <w:rPr>
          <w:rFonts w:ascii="Arial" w:eastAsia="Times New Roman" w:hAnsi="Arial" w:cs="Arial"/>
          <w:b/>
          <w:sz w:val="24"/>
          <w:szCs w:val="24"/>
          <w:lang w:eastAsia="ru-RU"/>
        </w:rPr>
        <w:t>МУНИЦИПАЛЬНОГО ОБРАЗОВАНИЯ «ХОЛМСКИЙ ГОРОДСКОЙ ОКРУГ»</w:t>
      </w:r>
    </w:p>
    <w:p w14:paraId="38144FA1" w14:textId="77777777" w:rsidR="001C3FFD" w:rsidRPr="00782D5D" w:rsidRDefault="001C3FFD" w:rsidP="00782D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E3F9951" w14:textId="77777777" w:rsidR="001C3FFD" w:rsidRPr="00782D5D" w:rsidRDefault="001C3FFD" w:rsidP="00782D5D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82D5D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68E9C3B7" w14:textId="77777777" w:rsidR="001C3FFD" w:rsidRPr="00782D5D" w:rsidRDefault="001C3FFD" w:rsidP="00782D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B063718" w14:textId="77777777" w:rsidR="001C3FFD" w:rsidRPr="00782D5D" w:rsidRDefault="001E7BDD" w:rsidP="00782D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2D5D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30.05.2024</w:t>
      </w:r>
      <w:r w:rsidR="001C3FFD" w:rsidRPr="00782D5D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782D5D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898</w:t>
      </w:r>
      <w:r w:rsidR="001C3FFD" w:rsidRPr="00782D5D">
        <w:rPr>
          <w:rFonts w:ascii="Arial" w:eastAsia="Times New Roman" w:hAnsi="Arial" w:cs="Arial"/>
          <w:sz w:val="24"/>
          <w:szCs w:val="24"/>
          <w:lang w:eastAsia="ru-RU"/>
        </w:rPr>
        <w:tab/>
      </w:r>
    </w:p>
    <w:p w14:paraId="687C77F8" w14:textId="77777777" w:rsidR="001C3FFD" w:rsidRPr="00782D5D" w:rsidRDefault="001C3FFD" w:rsidP="00782D5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2D5D">
        <w:rPr>
          <w:rFonts w:ascii="Arial" w:eastAsia="Times New Roman" w:hAnsi="Arial" w:cs="Arial"/>
          <w:sz w:val="24"/>
          <w:szCs w:val="24"/>
          <w:lang w:eastAsia="ru-RU"/>
        </w:rPr>
        <w:t>от ____</w:t>
      </w:r>
      <w:r w:rsidR="001E7BDD" w:rsidRPr="00782D5D">
        <w:rPr>
          <w:rFonts w:ascii="Arial" w:eastAsia="Times New Roman" w:hAnsi="Arial" w:cs="Arial"/>
          <w:sz w:val="24"/>
          <w:szCs w:val="24"/>
          <w:lang w:eastAsia="ru-RU"/>
        </w:rPr>
        <w:t>_______________________</w:t>
      </w:r>
      <w:r w:rsidR="00655831" w:rsidRPr="00782D5D">
        <w:rPr>
          <w:rFonts w:ascii="Arial" w:eastAsia="Times New Roman" w:hAnsi="Arial" w:cs="Arial"/>
          <w:sz w:val="24"/>
          <w:szCs w:val="24"/>
          <w:lang w:eastAsia="ru-RU"/>
        </w:rPr>
        <w:t>№ ____</w:t>
      </w:r>
      <w:r w:rsidR="001E7BDD" w:rsidRPr="00782D5D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="00E938E8" w:rsidRPr="00782D5D">
        <w:rPr>
          <w:rFonts w:ascii="Arial" w:eastAsia="Times New Roman" w:hAnsi="Arial" w:cs="Arial"/>
          <w:sz w:val="24"/>
          <w:szCs w:val="24"/>
          <w:lang w:eastAsia="ru-RU"/>
        </w:rPr>
        <w:t>__</w:t>
      </w:r>
      <w:r w:rsidRPr="00782D5D">
        <w:rPr>
          <w:rFonts w:ascii="Arial" w:eastAsia="Times New Roman" w:hAnsi="Arial" w:cs="Arial"/>
          <w:sz w:val="24"/>
          <w:szCs w:val="24"/>
          <w:lang w:eastAsia="ru-RU"/>
        </w:rPr>
        <w:t>__</w:t>
      </w:r>
    </w:p>
    <w:p w14:paraId="0A1366CC" w14:textId="77777777" w:rsidR="001C3FFD" w:rsidRPr="00782D5D" w:rsidRDefault="001C3FFD" w:rsidP="00782D5D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782D5D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255B63B2" w14:textId="77777777" w:rsidR="001C3FFD" w:rsidRPr="00782D5D" w:rsidRDefault="001C3FFD" w:rsidP="00782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749DCFE" w14:textId="08E3A51A" w:rsidR="006B1687" w:rsidRPr="00782D5D" w:rsidRDefault="001C3FFD" w:rsidP="00782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2D5D">
        <w:rPr>
          <w:rFonts w:ascii="Arial" w:eastAsia="Times New Roman" w:hAnsi="Arial" w:cs="Arial"/>
          <w:sz w:val="24"/>
          <w:szCs w:val="24"/>
          <w:lang w:eastAsia="ru-RU"/>
        </w:rPr>
        <w:t>Об утверждении Порядка осуществления</w:t>
      </w:r>
      <w:r w:rsidR="00782D5D" w:rsidRPr="00782D5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82D5D">
        <w:rPr>
          <w:rFonts w:ascii="Arial" w:eastAsia="Times New Roman" w:hAnsi="Arial" w:cs="Arial"/>
          <w:sz w:val="24"/>
          <w:szCs w:val="24"/>
          <w:lang w:eastAsia="ru-RU"/>
        </w:rPr>
        <w:t>муниципальных заимствований, обслуживания и управления муниципальным долгом муниципального образования «Холмский городской округ»</w:t>
      </w:r>
    </w:p>
    <w:p w14:paraId="0D29E1DA" w14:textId="77777777" w:rsidR="00782D5D" w:rsidRPr="00782D5D" w:rsidRDefault="00782D5D" w:rsidP="00782D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AFDD61" w14:textId="77777777" w:rsidR="002C20FC" w:rsidRPr="00782D5D" w:rsidRDefault="006B1687" w:rsidP="00782D5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2D5D">
        <w:rPr>
          <w:rFonts w:ascii="Arial" w:hAnsi="Arial" w:cs="Arial"/>
          <w:sz w:val="24"/>
          <w:szCs w:val="24"/>
        </w:rPr>
        <w:t xml:space="preserve">На основании </w:t>
      </w:r>
      <w:hyperlink r:id="rId7">
        <w:r w:rsidRPr="00782D5D">
          <w:rPr>
            <w:rFonts w:ascii="Arial" w:hAnsi="Arial" w:cs="Arial"/>
            <w:sz w:val="24"/>
            <w:szCs w:val="24"/>
          </w:rPr>
          <w:t>главы 14</w:t>
        </w:r>
      </w:hyperlink>
      <w:r w:rsidRPr="00782D5D">
        <w:rPr>
          <w:rFonts w:ascii="Arial" w:hAnsi="Arial" w:cs="Arial"/>
          <w:sz w:val="24"/>
          <w:szCs w:val="24"/>
        </w:rPr>
        <w:t xml:space="preserve"> Бюджетного кодекса Российской Федерации, </w:t>
      </w:r>
      <w:hyperlink r:id="rId8">
        <w:r w:rsidRPr="00782D5D">
          <w:rPr>
            <w:rFonts w:ascii="Arial" w:hAnsi="Arial" w:cs="Arial"/>
            <w:sz w:val="24"/>
            <w:szCs w:val="24"/>
          </w:rPr>
          <w:t>ст. 16</w:t>
        </w:r>
      </w:hyperlink>
      <w:r w:rsidRPr="00782D5D">
        <w:rPr>
          <w:rFonts w:ascii="Arial" w:hAnsi="Arial" w:cs="Arial"/>
          <w:sz w:val="24"/>
          <w:szCs w:val="24"/>
        </w:rPr>
        <w:t xml:space="preserve">, </w:t>
      </w:r>
      <w:hyperlink r:id="rId9">
        <w:r w:rsidRPr="00782D5D">
          <w:rPr>
            <w:rFonts w:ascii="Arial" w:hAnsi="Arial" w:cs="Arial"/>
            <w:sz w:val="24"/>
            <w:szCs w:val="24"/>
          </w:rPr>
          <w:t>35</w:t>
        </w:r>
      </w:hyperlink>
      <w:r w:rsidRPr="00782D5D">
        <w:rPr>
          <w:rFonts w:ascii="Arial" w:hAnsi="Arial" w:cs="Arial"/>
          <w:sz w:val="24"/>
          <w:szCs w:val="24"/>
        </w:rPr>
        <w:t xml:space="preserve"> Фед</w:t>
      </w:r>
      <w:r w:rsidR="002C20FC" w:rsidRPr="00782D5D">
        <w:rPr>
          <w:rFonts w:ascii="Arial" w:hAnsi="Arial" w:cs="Arial"/>
          <w:sz w:val="24"/>
          <w:szCs w:val="24"/>
        </w:rPr>
        <w:t>ерального закона от 06.10.2003 № 131-ФЗ</w:t>
      </w:r>
      <w:r w:rsidRPr="00782D5D">
        <w:rPr>
          <w:rFonts w:ascii="Arial" w:hAnsi="Arial" w:cs="Arial"/>
          <w:sz w:val="24"/>
          <w:szCs w:val="24"/>
        </w:rPr>
        <w:t xml:space="preserve"> "Об общих принципах организации местного самоуправления в Российской Федерации", </w:t>
      </w:r>
      <w:r w:rsidR="00030012" w:rsidRPr="00782D5D">
        <w:rPr>
          <w:rFonts w:ascii="Arial" w:hAnsi="Arial" w:cs="Arial"/>
          <w:sz w:val="24"/>
          <w:szCs w:val="24"/>
        </w:rPr>
        <w:t>Федеральным законом от 05.04.2013</w:t>
      </w:r>
      <w:r w:rsidR="007835A7" w:rsidRPr="00782D5D">
        <w:rPr>
          <w:rFonts w:ascii="Arial" w:hAnsi="Arial" w:cs="Arial"/>
          <w:sz w:val="24"/>
          <w:szCs w:val="24"/>
        </w:rPr>
        <w:t xml:space="preserve"> </w:t>
      </w:r>
      <w:hyperlink r:id="rId10">
        <w:r w:rsidR="00030012" w:rsidRPr="00782D5D">
          <w:rPr>
            <w:rFonts w:ascii="Arial" w:hAnsi="Arial" w:cs="Arial"/>
            <w:sz w:val="24"/>
            <w:szCs w:val="24"/>
          </w:rPr>
          <w:t>№ 4</w:t>
        </w:r>
        <w:r w:rsidR="007835A7" w:rsidRPr="00782D5D">
          <w:rPr>
            <w:rFonts w:ascii="Arial" w:hAnsi="Arial" w:cs="Arial"/>
            <w:sz w:val="24"/>
            <w:szCs w:val="24"/>
          </w:rPr>
          <w:t>4-ФЗ</w:t>
        </w:r>
      </w:hyperlink>
      <w:r w:rsidR="007835A7" w:rsidRPr="00782D5D">
        <w:rPr>
          <w:rFonts w:ascii="Arial" w:hAnsi="Arial" w:cs="Arial"/>
          <w:sz w:val="24"/>
          <w:szCs w:val="24"/>
        </w:rPr>
        <w:t xml:space="preserve"> "О </w:t>
      </w:r>
      <w:r w:rsidR="00030012" w:rsidRPr="00782D5D">
        <w:rPr>
          <w:rFonts w:ascii="Arial" w:hAnsi="Arial" w:cs="Arial"/>
          <w:sz w:val="24"/>
          <w:szCs w:val="24"/>
        </w:rPr>
        <w:t xml:space="preserve">контрактной системе в сфере закупок товаров, работ, услуг для обеспечения </w:t>
      </w:r>
      <w:r w:rsidR="007835A7" w:rsidRPr="00782D5D">
        <w:rPr>
          <w:rFonts w:ascii="Arial" w:hAnsi="Arial" w:cs="Arial"/>
          <w:sz w:val="24"/>
          <w:szCs w:val="24"/>
        </w:rPr>
        <w:t xml:space="preserve"> государственных и муниципальных нужд", </w:t>
      </w:r>
      <w:r w:rsidR="002C20FC" w:rsidRPr="00782D5D">
        <w:rPr>
          <w:rFonts w:ascii="Arial" w:hAnsi="Arial" w:cs="Arial"/>
          <w:sz w:val="24"/>
          <w:szCs w:val="24"/>
        </w:rPr>
        <w:t xml:space="preserve">руководствуясь </w:t>
      </w:r>
      <w:r w:rsidR="009C26C6" w:rsidRPr="00782D5D">
        <w:rPr>
          <w:rFonts w:ascii="Arial" w:hAnsi="Arial" w:cs="Arial"/>
          <w:sz w:val="24"/>
          <w:szCs w:val="24"/>
        </w:rPr>
        <w:t xml:space="preserve">ст. </w:t>
      </w:r>
      <w:r w:rsidR="00030012" w:rsidRPr="00782D5D">
        <w:rPr>
          <w:rFonts w:ascii="Arial" w:hAnsi="Arial" w:cs="Arial"/>
          <w:sz w:val="24"/>
          <w:szCs w:val="24"/>
        </w:rPr>
        <w:t xml:space="preserve">10, 42, </w:t>
      </w:r>
      <w:r w:rsidR="003A7920" w:rsidRPr="00782D5D">
        <w:rPr>
          <w:rFonts w:ascii="Arial" w:hAnsi="Arial" w:cs="Arial"/>
          <w:sz w:val="24"/>
          <w:szCs w:val="24"/>
        </w:rPr>
        <w:t>46</w:t>
      </w:r>
      <w:r w:rsidR="002C20FC" w:rsidRPr="00782D5D">
        <w:rPr>
          <w:rFonts w:ascii="Arial" w:hAnsi="Arial" w:cs="Arial"/>
          <w:sz w:val="24"/>
          <w:szCs w:val="24"/>
        </w:rPr>
        <w:t xml:space="preserve"> </w:t>
      </w:r>
      <w:r w:rsidRPr="00782D5D">
        <w:rPr>
          <w:rFonts w:ascii="Arial" w:hAnsi="Arial" w:cs="Arial"/>
          <w:sz w:val="24"/>
          <w:szCs w:val="24"/>
        </w:rPr>
        <w:t xml:space="preserve">Устава </w:t>
      </w:r>
      <w:r w:rsidR="002C20FC" w:rsidRPr="00782D5D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муниципального образования «Холмский городской округ». </w:t>
      </w:r>
    </w:p>
    <w:p w14:paraId="30CCBBAA" w14:textId="77777777" w:rsidR="002C20FC" w:rsidRPr="00782D5D" w:rsidRDefault="002C20FC" w:rsidP="00782D5D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48321D" w14:textId="77777777" w:rsidR="002C20FC" w:rsidRPr="00782D5D" w:rsidRDefault="002C20FC" w:rsidP="00782D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82D5D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21B755B5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115FCC0F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1. Утвердить </w:t>
      </w:r>
      <w:hyperlink w:anchor="P31">
        <w:r w:rsidRPr="00782D5D">
          <w:rPr>
            <w:rFonts w:ascii="Arial" w:hAnsi="Arial" w:cs="Arial"/>
            <w:sz w:val="24"/>
            <w:szCs w:val="24"/>
          </w:rPr>
          <w:t>Порядок</w:t>
        </w:r>
      </w:hyperlink>
      <w:r w:rsidRPr="00782D5D">
        <w:rPr>
          <w:rFonts w:ascii="Arial" w:hAnsi="Arial" w:cs="Arial"/>
          <w:sz w:val="24"/>
          <w:szCs w:val="24"/>
        </w:rPr>
        <w:t xml:space="preserve"> осуществлени</w:t>
      </w:r>
      <w:r w:rsidR="002C20FC" w:rsidRPr="00782D5D">
        <w:rPr>
          <w:rFonts w:ascii="Arial" w:hAnsi="Arial" w:cs="Arial"/>
          <w:sz w:val="24"/>
          <w:szCs w:val="24"/>
        </w:rPr>
        <w:t xml:space="preserve">я муниципальных заимствований, </w:t>
      </w:r>
      <w:r w:rsidRPr="00782D5D">
        <w:rPr>
          <w:rFonts w:ascii="Arial" w:hAnsi="Arial" w:cs="Arial"/>
          <w:sz w:val="24"/>
          <w:szCs w:val="24"/>
        </w:rPr>
        <w:t xml:space="preserve">обслуживания </w:t>
      </w:r>
      <w:r w:rsidR="002C20FC" w:rsidRPr="00782D5D">
        <w:rPr>
          <w:rFonts w:ascii="Arial" w:hAnsi="Arial" w:cs="Arial"/>
          <w:sz w:val="24"/>
          <w:szCs w:val="24"/>
        </w:rPr>
        <w:t>и управления муниципальным долгом муниципального образования «Холмский городской округ»</w:t>
      </w:r>
      <w:r w:rsidRPr="00782D5D">
        <w:rPr>
          <w:rFonts w:ascii="Arial" w:hAnsi="Arial" w:cs="Arial"/>
          <w:sz w:val="24"/>
          <w:szCs w:val="24"/>
        </w:rPr>
        <w:t xml:space="preserve"> (прилагается).</w:t>
      </w:r>
    </w:p>
    <w:p w14:paraId="232423FB" w14:textId="77777777" w:rsidR="0020587A" w:rsidRPr="00782D5D" w:rsidRDefault="0020587A" w:rsidP="00782D5D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         </w:t>
      </w:r>
      <w:r w:rsidR="006B1687" w:rsidRPr="00782D5D">
        <w:rPr>
          <w:rFonts w:ascii="Arial" w:hAnsi="Arial" w:cs="Arial"/>
          <w:sz w:val="24"/>
          <w:szCs w:val="24"/>
        </w:rPr>
        <w:t xml:space="preserve">2. </w:t>
      </w:r>
      <w:r w:rsidR="001735CA" w:rsidRPr="00782D5D">
        <w:rPr>
          <w:rFonts w:ascii="Arial" w:hAnsi="Arial" w:cs="Arial"/>
          <w:sz w:val="24"/>
          <w:szCs w:val="24"/>
        </w:rPr>
        <w:t>Настоящее постановление опубликовать в газете «Холмская панорама» и р</w:t>
      </w:r>
      <w:r w:rsidRPr="00782D5D">
        <w:rPr>
          <w:rFonts w:ascii="Arial" w:hAnsi="Arial" w:cs="Arial"/>
          <w:sz w:val="24"/>
          <w:szCs w:val="24"/>
        </w:rPr>
        <w:t>а</w:t>
      </w:r>
      <w:r w:rsidR="001735CA" w:rsidRPr="00782D5D">
        <w:rPr>
          <w:rFonts w:ascii="Arial" w:hAnsi="Arial" w:cs="Arial"/>
          <w:sz w:val="24"/>
          <w:szCs w:val="24"/>
        </w:rPr>
        <w:t>зместить</w:t>
      </w:r>
      <w:r w:rsidRPr="00782D5D">
        <w:rPr>
          <w:rFonts w:ascii="Arial" w:hAnsi="Arial" w:cs="Arial"/>
          <w:sz w:val="24"/>
          <w:szCs w:val="24"/>
        </w:rPr>
        <w:t xml:space="preserve"> на официальном сайте администрации муниципального образования «Холмский городской округ».</w:t>
      </w:r>
    </w:p>
    <w:p w14:paraId="3C85276E" w14:textId="77777777" w:rsidR="0020587A" w:rsidRPr="00782D5D" w:rsidRDefault="00D97772" w:rsidP="00782D5D">
      <w:pPr>
        <w:pStyle w:val="a3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         </w:t>
      </w:r>
      <w:r w:rsidR="006B1687" w:rsidRPr="00782D5D">
        <w:rPr>
          <w:rFonts w:ascii="Arial" w:hAnsi="Arial" w:cs="Arial"/>
          <w:sz w:val="24"/>
          <w:szCs w:val="24"/>
        </w:rPr>
        <w:t xml:space="preserve">3. </w:t>
      </w:r>
      <w:r w:rsidR="0020587A" w:rsidRPr="00782D5D">
        <w:rPr>
          <w:rFonts w:ascii="Arial" w:hAnsi="Arial" w:cs="Arial"/>
          <w:sz w:val="24"/>
          <w:szCs w:val="24"/>
        </w:rPr>
        <w:t>Контроль за исполнением настоящего постановления возложить на Директора Департамента финансов администрации муниципального образования «Холмский городской округ» Е.</w:t>
      </w:r>
      <w:r w:rsidR="00E938E8" w:rsidRPr="00782D5D">
        <w:rPr>
          <w:rFonts w:ascii="Arial" w:hAnsi="Arial" w:cs="Arial"/>
          <w:sz w:val="24"/>
          <w:szCs w:val="24"/>
        </w:rPr>
        <w:t xml:space="preserve"> </w:t>
      </w:r>
      <w:r w:rsidR="0020587A" w:rsidRPr="00782D5D">
        <w:rPr>
          <w:rFonts w:ascii="Arial" w:hAnsi="Arial" w:cs="Arial"/>
          <w:sz w:val="24"/>
          <w:szCs w:val="24"/>
        </w:rPr>
        <w:t>В.</w:t>
      </w:r>
      <w:r w:rsidR="00E938E8" w:rsidRPr="00782D5D">
        <w:rPr>
          <w:rFonts w:ascii="Arial" w:hAnsi="Arial" w:cs="Arial"/>
          <w:sz w:val="24"/>
          <w:szCs w:val="24"/>
        </w:rPr>
        <w:t xml:space="preserve"> </w:t>
      </w:r>
      <w:r w:rsidR="0020587A" w:rsidRPr="00782D5D">
        <w:rPr>
          <w:rFonts w:ascii="Arial" w:hAnsi="Arial" w:cs="Arial"/>
          <w:sz w:val="24"/>
          <w:szCs w:val="24"/>
        </w:rPr>
        <w:t xml:space="preserve">Судникович. </w:t>
      </w:r>
    </w:p>
    <w:p w14:paraId="2B094320" w14:textId="77777777" w:rsidR="006B1687" w:rsidRPr="00782D5D" w:rsidRDefault="006B1687" w:rsidP="00782D5D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D60F8CC" w14:textId="77777777" w:rsidR="00D97772" w:rsidRPr="00782D5D" w:rsidRDefault="00D97772" w:rsidP="00782D5D">
      <w:pPr>
        <w:pStyle w:val="a3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Мэр муниципального образования </w:t>
      </w:r>
    </w:p>
    <w:p w14:paraId="2C35593E" w14:textId="651F667A" w:rsidR="00782D5D" w:rsidRDefault="00D97772" w:rsidP="00782D5D">
      <w:pPr>
        <w:pStyle w:val="a3"/>
        <w:tabs>
          <w:tab w:val="left" w:pos="851"/>
        </w:tabs>
        <w:ind w:left="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«Холмский городской округ»</w:t>
      </w:r>
      <w:r w:rsidRPr="00782D5D">
        <w:rPr>
          <w:rFonts w:ascii="Arial" w:hAnsi="Arial" w:cs="Arial"/>
          <w:sz w:val="24"/>
          <w:szCs w:val="24"/>
        </w:rPr>
        <w:tab/>
      </w:r>
      <w:r w:rsidRPr="00782D5D">
        <w:rPr>
          <w:rFonts w:ascii="Arial" w:hAnsi="Arial" w:cs="Arial"/>
          <w:sz w:val="24"/>
          <w:szCs w:val="24"/>
        </w:rPr>
        <w:tab/>
      </w:r>
      <w:r w:rsidRPr="00782D5D">
        <w:rPr>
          <w:rFonts w:ascii="Arial" w:hAnsi="Arial" w:cs="Arial"/>
          <w:sz w:val="24"/>
          <w:szCs w:val="24"/>
        </w:rPr>
        <w:tab/>
      </w:r>
      <w:r w:rsidRPr="00782D5D">
        <w:rPr>
          <w:rFonts w:ascii="Arial" w:hAnsi="Arial" w:cs="Arial"/>
          <w:sz w:val="24"/>
          <w:szCs w:val="24"/>
        </w:rPr>
        <w:tab/>
      </w:r>
      <w:r w:rsidRPr="00782D5D">
        <w:rPr>
          <w:rFonts w:ascii="Arial" w:hAnsi="Arial" w:cs="Arial"/>
          <w:sz w:val="24"/>
          <w:szCs w:val="24"/>
        </w:rPr>
        <w:tab/>
        <w:t xml:space="preserve">           Д.</w:t>
      </w:r>
      <w:r w:rsidR="00E938E8" w:rsidRPr="00782D5D">
        <w:rPr>
          <w:rFonts w:ascii="Arial" w:hAnsi="Arial" w:cs="Arial"/>
          <w:sz w:val="24"/>
          <w:szCs w:val="24"/>
        </w:rPr>
        <w:t xml:space="preserve"> </w:t>
      </w:r>
      <w:r w:rsidRPr="00782D5D">
        <w:rPr>
          <w:rFonts w:ascii="Arial" w:hAnsi="Arial" w:cs="Arial"/>
          <w:sz w:val="24"/>
          <w:szCs w:val="24"/>
        </w:rPr>
        <w:t>Г.</w:t>
      </w:r>
      <w:r w:rsidR="00E938E8" w:rsidRPr="00782D5D">
        <w:rPr>
          <w:rFonts w:ascii="Arial" w:hAnsi="Arial" w:cs="Arial"/>
          <w:sz w:val="24"/>
          <w:szCs w:val="24"/>
        </w:rPr>
        <w:t xml:space="preserve"> </w:t>
      </w:r>
      <w:r w:rsidRPr="00782D5D">
        <w:rPr>
          <w:rFonts w:ascii="Arial" w:hAnsi="Arial" w:cs="Arial"/>
          <w:sz w:val="24"/>
          <w:szCs w:val="24"/>
        </w:rPr>
        <w:t>Любчинов</w:t>
      </w:r>
    </w:p>
    <w:p w14:paraId="00AB3928" w14:textId="77777777" w:rsidR="00782D5D" w:rsidRDefault="00782D5D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0415AA3" w14:textId="77777777" w:rsidR="00782D5D" w:rsidRDefault="001735CA" w:rsidP="00782D5D">
      <w:pPr>
        <w:pStyle w:val="ConsPlusNormal"/>
        <w:outlineLvl w:val="0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lastRenderedPageBreak/>
        <w:t>Утвержден</w:t>
      </w:r>
      <w:r w:rsidR="00EC77F5" w:rsidRPr="00782D5D">
        <w:rPr>
          <w:rFonts w:ascii="Arial" w:hAnsi="Arial" w:cs="Arial"/>
          <w:sz w:val="24"/>
          <w:szCs w:val="24"/>
        </w:rPr>
        <w:t xml:space="preserve"> </w:t>
      </w:r>
    </w:p>
    <w:p w14:paraId="1D4D82F0" w14:textId="563EE160" w:rsidR="00EC77F5" w:rsidRPr="00782D5D" w:rsidRDefault="001735CA" w:rsidP="00782D5D">
      <w:pPr>
        <w:pStyle w:val="ConsPlusNormal"/>
        <w:outlineLvl w:val="0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постановлением</w:t>
      </w:r>
      <w:r w:rsidR="00EC77F5" w:rsidRPr="00782D5D">
        <w:rPr>
          <w:rFonts w:ascii="Arial" w:hAnsi="Arial" w:cs="Arial"/>
          <w:sz w:val="24"/>
          <w:szCs w:val="24"/>
        </w:rPr>
        <w:t xml:space="preserve"> администрации муниципального </w:t>
      </w:r>
    </w:p>
    <w:p w14:paraId="30184D02" w14:textId="77777777" w:rsidR="00782D5D" w:rsidRDefault="00EC77F5" w:rsidP="00782D5D">
      <w:pPr>
        <w:pStyle w:val="ConsPlusNormal"/>
        <w:outlineLvl w:val="0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образования «Холмский городской</w:t>
      </w:r>
      <w:r w:rsidR="00782D5D">
        <w:rPr>
          <w:rFonts w:ascii="Arial" w:hAnsi="Arial" w:cs="Arial"/>
          <w:sz w:val="24"/>
          <w:szCs w:val="24"/>
        </w:rPr>
        <w:t xml:space="preserve"> </w:t>
      </w:r>
      <w:r w:rsidRPr="00782D5D">
        <w:rPr>
          <w:rFonts w:ascii="Arial" w:hAnsi="Arial" w:cs="Arial"/>
          <w:sz w:val="24"/>
          <w:szCs w:val="24"/>
        </w:rPr>
        <w:t xml:space="preserve">округ» </w:t>
      </w:r>
    </w:p>
    <w:p w14:paraId="70AB1F7C" w14:textId="1B33DFAA" w:rsidR="00EC77F5" w:rsidRPr="00782D5D" w:rsidRDefault="00EC77F5" w:rsidP="00782D5D">
      <w:pPr>
        <w:pStyle w:val="ConsPlusNormal"/>
        <w:outlineLvl w:val="0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от </w:t>
      </w:r>
      <w:r w:rsidR="001E7BDD" w:rsidRPr="00782D5D">
        <w:rPr>
          <w:rFonts w:ascii="Arial" w:hAnsi="Arial" w:cs="Arial"/>
          <w:sz w:val="24"/>
          <w:szCs w:val="24"/>
          <w:u w:val="single"/>
        </w:rPr>
        <w:t>30.05.2024</w:t>
      </w:r>
      <w:r w:rsidR="001E7BDD" w:rsidRPr="00782D5D">
        <w:rPr>
          <w:rFonts w:ascii="Arial" w:hAnsi="Arial" w:cs="Arial"/>
          <w:sz w:val="24"/>
          <w:szCs w:val="24"/>
        </w:rPr>
        <w:t>__</w:t>
      </w:r>
      <w:r w:rsidRPr="00782D5D">
        <w:rPr>
          <w:rFonts w:ascii="Arial" w:hAnsi="Arial" w:cs="Arial"/>
          <w:sz w:val="24"/>
          <w:szCs w:val="24"/>
        </w:rPr>
        <w:t xml:space="preserve"> № _</w:t>
      </w:r>
      <w:r w:rsidR="001E7BDD" w:rsidRPr="00782D5D">
        <w:rPr>
          <w:rFonts w:ascii="Arial" w:hAnsi="Arial" w:cs="Arial"/>
          <w:sz w:val="24"/>
          <w:szCs w:val="24"/>
          <w:u w:val="single"/>
        </w:rPr>
        <w:t>898</w:t>
      </w:r>
      <w:r w:rsidRPr="00782D5D">
        <w:rPr>
          <w:rFonts w:ascii="Arial" w:hAnsi="Arial" w:cs="Arial"/>
          <w:sz w:val="24"/>
          <w:szCs w:val="24"/>
        </w:rPr>
        <w:t xml:space="preserve">___ </w:t>
      </w:r>
    </w:p>
    <w:p w14:paraId="2B29EC27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2554CE5" w14:textId="77777777" w:rsidR="006B1687" w:rsidRPr="00782D5D" w:rsidRDefault="006B1687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0" w:name="P31"/>
      <w:bookmarkEnd w:id="0"/>
      <w:r w:rsidRPr="00782D5D">
        <w:rPr>
          <w:rFonts w:ascii="Arial" w:hAnsi="Arial" w:cs="Arial"/>
          <w:sz w:val="24"/>
          <w:szCs w:val="24"/>
        </w:rPr>
        <w:t>ПОРЯДОК</w:t>
      </w:r>
    </w:p>
    <w:p w14:paraId="1D738D90" w14:textId="77777777" w:rsidR="006B1687" w:rsidRPr="00782D5D" w:rsidRDefault="00EC77F5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ОСУЩЕСТВЛЕНИЯ МУНИЦИПАЛЬНЫХ</w:t>
      </w:r>
      <w:r w:rsidR="006B1687" w:rsidRPr="00782D5D">
        <w:rPr>
          <w:rFonts w:ascii="Arial" w:hAnsi="Arial" w:cs="Arial"/>
          <w:sz w:val="24"/>
          <w:szCs w:val="24"/>
        </w:rPr>
        <w:t xml:space="preserve"> ЗАИМСТВОВАНИЙ</w:t>
      </w:r>
      <w:r w:rsidRPr="00782D5D">
        <w:rPr>
          <w:rFonts w:ascii="Arial" w:hAnsi="Arial" w:cs="Arial"/>
          <w:sz w:val="24"/>
          <w:szCs w:val="24"/>
        </w:rPr>
        <w:t xml:space="preserve">, </w:t>
      </w:r>
      <w:r w:rsidR="006B1687" w:rsidRPr="00782D5D">
        <w:rPr>
          <w:rFonts w:ascii="Arial" w:hAnsi="Arial" w:cs="Arial"/>
          <w:sz w:val="24"/>
          <w:szCs w:val="24"/>
        </w:rPr>
        <w:t xml:space="preserve">ОБСЛУЖИВАНИЯ </w:t>
      </w:r>
      <w:r w:rsidRPr="00782D5D">
        <w:rPr>
          <w:rFonts w:ascii="Arial" w:hAnsi="Arial" w:cs="Arial"/>
          <w:sz w:val="24"/>
          <w:szCs w:val="24"/>
        </w:rPr>
        <w:t>И УПРАВЛЕНИЯ МУНИЦИПАЛЬНЫМ ДОЛГОМ МУНИЦИПАЛЬНОГО ОБРАЗОВАНИЯ «ХОЛМСКИЙ ГОРОДСКОЙ ОКРУГ»</w:t>
      </w:r>
    </w:p>
    <w:p w14:paraId="750A92C5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1AD8F05" w14:textId="77777777" w:rsidR="006B1687" w:rsidRPr="00782D5D" w:rsidRDefault="006B1687" w:rsidP="00782D5D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I. Общие положения</w:t>
      </w:r>
    </w:p>
    <w:p w14:paraId="6A548B9B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87C9C83" w14:textId="77777777" w:rsidR="006B1687" w:rsidRPr="00782D5D" w:rsidRDefault="00777C4A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hyperlink w:anchor="P31">
        <w:r w:rsidRPr="00782D5D">
          <w:rPr>
            <w:rFonts w:ascii="Arial" w:hAnsi="Arial" w:cs="Arial"/>
            <w:sz w:val="24"/>
            <w:szCs w:val="24"/>
          </w:rPr>
          <w:t>Порядок</w:t>
        </w:r>
      </w:hyperlink>
      <w:r w:rsidRPr="00782D5D">
        <w:rPr>
          <w:rFonts w:ascii="Arial" w:hAnsi="Arial" w:cs="Arial"/>
          <w:sz w:val="24"/>
          <w:szCs w:val="24"/>
        </w:rPr>
        <w:t xml:space="preserve"> осуществления муниципальных заимствований, обслуживания и управления муниципальным долгом </w:t>
      </w:r>
      <w:r w:rsidR="006B1687" w:rsidRPr="00782D5D">
        <w:rPr>
          <w:rFonts w:ascii="Arial" w:hAnsi="Arial" w:cs="Arial"/>
          <w:sz w:val="24"/>
          <w:szCs w:val="24"/>
        </w:rPr>
        <w:t xml:space="preserve">(далее - Порядок) разработан в соответствии с Бюджетным </w:t>
      </w:r>
      <w:hyperlink r:id="rId11">
        <w:r w:rsidR="006B1687" w:rsidRPr="00782D5D">
          <w:rPr>
            <w:rFonts w:ascii="Arial" w:hAnsi="Arial" w:cs="Arial"/>
            <w:sz w:val="24"/>
            <w:szCs w:val="24"/>
          </w:rPr>
          <w:t>кодексом</w:t>
        </w:r>
      </w:hyperlink>
      <w:r w:rsidR="006B1687" w:rsidRPr="00782D5D">
        <w:rPr>
          <w:rFonts w:ascii="Arial" w:hAnsi="Arial" w:cs="Arial"/>
          <w:sz w:val="24"/>
          <w:szCs w:val="24"/>
        </w:rPr>
        <w:t xml:space="preserve"> Российской Федерации, Федеральным </w:t>
      </w:r>
      <w:hyperlink r:id="rId12">
        <w:r w:rsidR="006B1687" w:rsidRPr="00782D5D">
          <w:rPr>
            <w:rFonts w:ascii="Arial" w:hAnsi="Arial" w:cs="Arial"/>
            <w:sz w:val="24"/>
            <w:szCs w:val="24"/>
          </w:rPr>
          <w:t>законом</w:t>
        </w:r>
      </w:hyperlink>
      <w:r w:rsidR="006B1687" w:rsidRPr="00782D5D">
        <w:rPr>
          <w:rFonts w:ascii="Arial" w:hAnsi="Arial" w:cs="Arial"/>
          <w:sz w:val="24"/>
          <w:szCs w:val="24"/>
        </w:rPr>
        <w:t xml:space="preserve"> "Об общих принципах организации местного самоуправления в Российской Федерации</w:t>
      </w:r>
      <w:r w:rsidR="00030012" w:rsidRPr="00782D5D">
        <w:rPr>
          <w:rFonts w:ascii="Arial" w:hAnsi="Arial" w:cs="Arial"/>
          <w:sz w:val="24"/>
          <w:szCs w:val="24"/>
        </w:rPr>
        <w:t>"</w:t>
      </w:r>
      <w:r w:rsidR="002D68E0" w:rsidRPr="00782D5D">
        <w:rPr>
          <w:rFonts w:ascii="Arial" w:hAnsi="Arial" w:cs="Arial"/>
          <w:sz w:val="24"/>
          <w:szCs w:val="24"/>
        </w:rPr>
        <w:t xml:space="preserve">, </w:t>
      </w:r>
      <w:hyperlink r:id="rId13">
        <w:r w:rsidR="002D68E0" w:rsidRPr="00782D5D">
          <w:rPr>
            <w:rFonts w:ascii="Arial" w:hAnsi="Arial" w:cs="Arial"/>
            <w:sz w:val="24"/>
            <w:szCs w:val="24"/>
          </w:rPr>
          <w:t>Уставом</w:t>
        </w:r>
      </w:hyperlink>
      <w:r w:rsidR="002D68E0" w:rsidRPr="00782D5D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 </w:t>
      </w:r>
      <w:r w:rsidR="006B1687" w:rsidRPr="00782D5D">
        <w:rPr>
          <w:rFonts w:ascii="Arial" w:hAnsi="Arial" w:cs="Arial"/>
          <w:sz w:val="24"/>
          <w:szCs w:val="24"/>
        </w:rPr>
        <w:t>и определяет порядок и ви</w:t>
      </w:r>
      <w:r w:rsidR="00054B3B" w:rsidRPr="00782D5D">
        <w:rPr>
          <w:rFonts w:ascii="Arial" w:hAnsi="Arial" w:cs="Arial"/>
          <w:sz w:val="24"/>
          <w:szCs w:val="24"/>
        </w:rPr>
        <w:t xml:space="preserve">ды привлечения заемных средств, </w:t>
      </w:r>
      <w:r w:rsidR="006B1687" w:rsidRPr="00782D5D">
        <w:rPr>
          <w:rFonts w:ascii="Arial" w:hAnsi="Arial" w:cs="Arial"/>
          <w:sz w:val="24"/>
          <w:szCs w:val="24"/>
        </w:rPr>
        <w:t xml:space="preserve">полномочия Администрации </w:t>
      </w:r>
      <w:r w:rsidR="00054B3B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6B1687" w:rsidRPr="00782D5D">
        <w:rPr>
          <w:rFonts w:ascii="Arial" w:hAnsi="Arial" w:cs="Arial"/>
          <w:sz w:val="24"/>
          <w:szCs w:val="24"/>
        </w:rPr>
        <w:t xml:space="preserve">и Департамента финансов администрации </w:t>
      </w:r>
      <w:r w:rsidR="00054B3B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="006B1687" w:rsidRPr="00782D5D">
        <w:rPr>
          <w:rFonts w:ascii="Arial" w:hAnsi="Arial" w:cs="Arial"/>
          <w:sz w:val="24"/>
          <w:szCs w:val="24"/>
        </w:rPr>
        <w:t xml:space="preserve"> при осуществлении муниципальных внутренних заимствований.</w:t>
      </w:r>
    </w:p>
    <w:p w14:paraId="6F8D3A4F" w14:textId="77777777" w:rsidR="006B1687" w:rsidRPr="00782D5D" w:rsidRDefault="006B1687" w:rsidP="00782D5D">
      <w:pPr>
        <w:pStyle w:val="ConsPlusNormal"/>
        <w:rPr>
          <w:rFonts w:ascii="Arial" w:hAnsi="Arial" w:cs="Arial"/>
          <w:sz w:val="24"/>
          <w:szCs w:val="24"/>
        </w:rPr>
      </w:pPr>
    </w:p>
    <w:p w14:paraId="1802D80C" w14:textId="77777777" w:rsidR="006B1687" w:rsidRPr="00782D5D" w:rsidRDefault="006B1687" w:rsidP="00782D5D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II. Муниципальные заимствования</w:t>
      </w:r>
    </w:p>
    <w:p w14:paraId="4026F4D7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18BA397" w14:textId="77777777" w:rsidR="001A287D" w:rsidRPr="00782D5D" w:rsidRDefault="001A287D" w:rsidP="00782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          </w:t>
      </w:r>
      <w:r w:rsidR="006B1687" w:rsidRPr="00782D5D">
        <w:rPr>
          <w:rFonts w:ascii="Arial" w:hAnsi="Arial" w:cs="Arial"/>
          <w:sz w:val="24"/>
          <w:szCs w:val="24"/>
        </w:rPr>
        <w:t xml:space="preserve">2.1. Муниципальные внутренние заимствования - </w:t>
      </w:r>
      <w:r w:rsidRPr="00782D5D">
        <w:rPr>
          <w:rFonts w:ascii="Arial" w:hAnsi="Arial" w:cs="Arial"/>
          <w:sz w:val="24"/>
          <w:szCs w:val="24"/>
        </w:rPr>
        <w:t xml:space="preserve">привлечение от имени муниципального образования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организаций. </w:t>
      </w:r>
    </w:p>
    <w:p w14:paraId="550F9645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2.2. Муниципальные заимствования </w:t>
      </w:r>
      <w:r w:rsidR="00777C4A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782D5D">
        <w:rPr>
          <w:rFonts w:ascii="Arial" w:hAnsi="Arial" w:cs="Arial"/>
          <w:sz w:val="24"/>
          <w:szCs w:val="24"/>
        </w:rPr>
        <w:t xml:space="preserve"> (далее - муниципальные заимствования) могут осуществляться только в форме внутренних заимствований в валюте Российской Федерации.</w:t>
      </w:r>
    </w:p>
    <w:p w14:paraId="5204BAAB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2.3. Муниципальные заимствования осуществляются в соответствии с программой муниципальных заимствований </w:t>
      </w:r>
      <w:r w:rsidR="00777C4A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 и утверждаю</w:t>
      </w:r>
      <w:r w:rsidRPr="00782D5D">
        <w:rPr>
          <w:rFonts w:ascii="Arial" w:hAnsi="Arial" w:cs="Arial"/>
          <w:sz w:val="24"/>
          <w:szCs w:val="24"/>
        </w:rPr>
        <w:t>тся в виде приложений на очередной финансовый год</w:t>
      </w:r>
      <w:r w:rsidR="00777C4A" w:rsidRPr="00782D5D">
        <w:rPr>
          <w:rFonts w:ascii="Arial" w:hAnsi="Arial" w:cs="Arial"/>
          <w:sz w:val="24"/>
          <w:szCs w:val="24"/>
        </w:rPr>
        <w:t xml:space="preserve"> и плановый период</w:t>
      </w:r>
      <w:r w:rsidRPr="00782D5D">
        <w:rPr>
          <w:rFonts w:ascii="Arial" w:hAnsi="Arial" w:cs="Arial"/>
          <w:sz w:val="24"/>
          <w:szCs w:val="24"/>
        </w:rPr>
        <w:t>.</w:t>
      </w:r>
    </w:p>
    <w:p w14:paraId="1A7A17A7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Муниципальные заимствования могут осуществляться в целях финансирования дефицита бюджета </w:t>
      </w:r>
      <w:r w:rsidR="00FC2A7D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782D5D">
        <w:rPr>
          <w:rFonts w:ascii="Arial" w:hAnsi="Arial" w:cs="Arial"/>
          <w:sz w:val="24"/>
          <w:szCs w:val="24"/>
        </w:rPr>
        <w:t xml:space="preserve">, для погашения долговых обязательств </w:t>
      </w:r>
      <w:r w:rsidR="00FC2A7D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782D5D">
        <w:rPr>
          <w:rFonts w:ascii="Arial" w:hAnsi="Arial" w:cs="Arial"/>
          <w:sz w:val="24"/>
          <w:szCs w:val="24"/>
        </w:rPr>
        <w:t xml:space="preserve">, пополнения остатков средств на счетах бюджета </w:t>
      </w:r>
      <w:r w:rsidR="00FC2A7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>в течение финансового года.</w:t>
      </w:r>
    </w:p>
    <w:p w14:paraId="58EA19DD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2.4. Осуществление муниципальных заимствований, а также предоставление муниципальных гарантий другим заемщикам, допускается только в случае утверждения решением о бюджете </w:t>
      </w:r>
      <w:r w:rsidR="00FC2A7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на очередной финансовый год </w:t>
      </w:r>
      <w:r w:rsidR="00FC2A7D" w:rsidRPr="00782D5D">
        <w:rPr>
          <w:rFonts w:ascii="Arial" w:hAnsi="Arial" w:cs="Arial"/>
          <w:sz w:val="24"/>
          <w:szCs w:val="24"/>
        </w:rPr>
        <w:t>и плановый период</w:t>
      </w:r>
      <w:r w:rsidRPr="00782D5D">
        <w:rPr>
          <w:rFonts w:ascii="Arial" w:hAnsi="Arial" w:cs="Arial"/>
          <w:sz w:val="24"/>
          <w:szCs w:val="24"/>
        </w:rPr>
        <w:t xml:space="preserve"> следующих параметров:</w:t>
      </w:r>
    </w:p>
    <w:p w14:paraId="27EF15F8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1) предельного объема муниципального долга, который не должен превышать утвержденный общий объем доходов бюджета </w:t>
      </w:r>
      <w:r w:rsidR="00FC2A7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>без учета утвержденного объема безвозмездных поступлений и поступлений налоговых доходов по дополнительным нормативам отчислений;</w:t>
      </w:r>
    </w:p>
    <w:p w14:paraId="1A2A870A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2) верхнего предела муниципального долга, в том числе верхнего предела </w:t>
      </w:r>
      <w:r w:rsidRPr="00782D5D">
        <w:rPr>
          <w:rFonts w:ascii="Arial" w:hAnsi="Arial" w:cs="Arial"/>
          <w:sz w:val="24"/>
          <w:szCs w:val="24"/>
        </w:rPr>
        <w:lastRenderedPageBreak/>
        <w:t>муниципального долга по муниципальным гарантиям;</w:t>
      </w:r>
    </w:p>
    <w:p w14:paraId="6C8B4A18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3) предельного объема расходов на обслуживание муниципального долга, который не должен превышать 15 процентов объема расходов бюджета </w:t>
      </w:r>
      <w:r w:rsidR="00FC2A7D" w:rsidRPr="00782D5D">
        <w:rPr>
          <w:rFonts w:ascii="Arial" w:hAnsi="Arial" w:cs="Arial"/>
          <w:sz w:val="24"/>
          <w:szCs w:val="24"/>
        </w:rPr>
        <w:t>муниципального образования</w:t>
      </w:r>
      <w:r w:rsidRPr="00782D5D">
        <w:rPr>
          <w:rFonts w:ascii="Arial" w:hAnsi="Arial" w:cs="Arial"/>
          <w:sz w:val="24"/>
          <w:szCs w:val="24"/>
        </w:rPr>
        <w:t>, за исключением объема расходов, которые осуществляются за счет межбюджетных трансфертов, предоставляемых из бюджетов бюджетной системы Российской Федерации.</w:t>
      </w:r>
    </w:p>
    <w:p w14:paraId="36A67527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Соблюдение предельных значений, определяемых настоящим пунктом при осуществлении муниципальных заимствований, обеспечивается Департаментом финансов администрации </w:t>
      </w:r>
      <w:r w:rsidR="00FC2A7D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округ».</w:t>
      </w:r>
    </w:p>
    <w:p w14:paraId="2AE92B84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4E373255" w14:textId="77777777" w:rsidR="006B1687" w:rsidRPr="00782D5D" w:rsidRDefault="006B1687" w:rsidP="00782D5D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III. Структура долговых обязательств</w:t>
      </w:r>
    </w:p>
    <w:p w14:paraId="3692B661" w14:textId="77777777" w:rsidR="006B1687" w:rsidRPr="00782D5D" w:rsidRDefault="00FC2A7D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</w:p>
    <w:p w14:paraId="356B765D" w14:textId="77777777" w:rsidR="00FC2A7D" w:rsidRPr="00782D5D" w:rsidRDefault="00FC2A7D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14:paraId="76A8A06E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3.1. Долговые обязательства </w:t>
      </w:r>
      <w:r w:rsidR="00FC2A7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>могут существовать в виде обязательств по:</w:t>
      </w:r>
    </w:p>
    <w:p w14:paraId="3E1F8336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1) кредитам, полученным </w:t>
      </w:r>
      <w:r w:rsidR="00FC2A7D" w:rsidRPr="00782D5D">
        <w:rPr>
          <w:rFonts w:ascii="Arial" w:hAnsi="Arial" w:cs="Arial"/>
          <w:sz w:val="24"/>
          <w:szCs w:val="24"/>
        </w:rPr>
        <w:t xml:space="preserve">муниципальным образованием «Холмского городского округа» </w:t>
      </w:r>
      <w:r w:rsidRPr="00782D5D">
        <w:rPr>
          <w:rFonts w:ascii="Arial" w:hAnsi="Arial" w:cs="Arial"/>
          <w:sz w:val="24"/>
          <w:szCs w:val="24"/>
        </w:rPr>
        <w:t>от кредитных организаций;</w:t>
      </w:r>
    </w:p>
    <w:p w14:paraId="59F99425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2) бюджетным кредитам, привлеченным в бюджет </w:t>
      </w:r>
      <w:r w:rsidR="00FC2A7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>от других бюджетов бюджетной системы Российской Федерации;</w:t>
      </w:r>
    </w:p>
    <w:p w14:paraId="56B52E00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3) ценным бумагам </w:t>
      </w:r>
      <w:r w:rsidR="00FC2A7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>(муниципальным ценным бумагам);</w:t>
      </w:r>
    </w:p>
    <w:p w14:paraId="7FB298AD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4) гарантиям </w:t>
      </w:r>
      <w:r w:rsidR="00FC2A7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>(муниципальным гарантиям).</w:t>
      </w:r>
    </w:p>
    <w:p w14:paraId="01982D85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Долговые обязательства </w:t>
      </w:r>
      <w:r w:rsidR="00FC2A7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>не могут существовать в иных видах, за исключением предусмотренных настоящим пунктом.</w:t>
      </w:r>
    </w:p>
    <w:p w14:paraId="461706C8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3.2. Долговые обязательства погашаются в сроки, которые определяются условиями заимствований и не могут превышать 10 лет.</w:t>
      </w:r>
    </w:p>
    <w:p w14:paraId="7C6BFAB9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57E8F3B" w14:textId="77777777" w:rsidR="006B1687" w:rsidRPr="00782D5D" w:rsidRDefault="006B1687" w:rsidP="00782D5D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IV. Кредиты, полученные городским округом</w:t>
      </w:r>
    </w:p>
    <w:p w14:paraId="7349A65E" w14:textId="77777777" w:rsidR="006B1687" w:rsidRPr="00782D5D" w:rsidRDefault="006B1687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от кредитных организаций, и бюджетные кредиты, привлеченные</w:t>
      </w:r>
    </w:p>
    <w:p w14:paraId="6B805F7A" w14:textId="77777777" w:rsidR="006B1687" w:rsidRPr="00782D5D" w:rsidRDefault="006B1687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в бюджет </w:t>
      </w:r>
      <w:r w:rsidR="00FC2A7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</w:p>
    <w:p w14:paraId="36DBCAED" w14:textId="77777777" w:rsidR="006B1687" w:rsidRPr="00782D5D" w:rsidRDefault="006B1687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от других бюджетов бюджетной системы Российской Федерации</w:t>
      </w:r>
    </w:p>
    <w:p w14:paraId="2904A676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272D7D5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4.1. Департамент финансов администрации </w:t>
      </w:r>
      <w:r w:rsidR="00350BF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осуществляет муниципальные заимствования от имени </w:t>
      </w:r>
      <w:r w:rsidR="00350BF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и выступает стороной от лица администрации </w:t>
      </w:r>
      <w:r w:rsidR="00350BF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по заключаемым муниципальным контрактам, соглашениям и договорам по привлекаемым средствам в бюджет </w:t>
      </w:r>
      <w:r w:rsidR="00350BF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>от других бюджетов бюджетной системы Российской Федерации и от кредитных организаций. Размещение в единой информационной системе извещений об осуществлении закупки услуг по предоставлению кредитов городскому округу производится после согласования с мэром города.</w:t>
      </w:r>
    </w:p>
    <w:p w14:paraId="7ACECD7C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Привлечение кредитных ресурсов осуществляется в пределах программы муниципальных внутренних заимствований исходя из принципа эффективности и экономности использования бюджетных средств и необходимости достижения оперативности в управлении муниципальным долгом.</w:t>
      </w:r>
    </w:p>
    <w:p w14:paraId="6AADF658" w14:textId="77777777" w:rsidR="006B1687" w:rsidRPr="00782D5D" w:rsidRDefault="00350BFD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4.2</w:t>
      </w:r>
      <w:r w:rsidR="006B1687" w:rsidRPr="00782D5D">
        <w:rPr>
          <w:rFonts w:ascii="Arial" w:hAnsi="Arial" w:cs="Arial"/>
          <w:sz w:val="24"/>
          <w:szCs w:val="24"/>
        </w:rPr>
        <w:t>. Сроки исполнения обязательств по муниципальным заимствованиям определяются условиями муниципальных контрактов, соглашений и договоров.</w:t>
      </w:r>
    </w:p>
    <w:p w14:paraId="2ED0882E" w14:textId="77777777" w:rsidR="006B1687" w:rsidRPr="00782D5D" w:rsidRDefault="00350BFD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lastRenderedPageBreak/>
        <w:t>4.3</w:t>
      </w:r>
      <w:r w:rsidR="006B1687" w:rsidRPr="00782D5D">
        <w:rPr>
          <w:rFonts w:ascii="Arial" w:hAnsi="Arial" w:cs="Arial"/>
          <w:sz w:val="24"/>
          <w:szCs w:val="24"/>
        </w:rPr>
        <w:t xml:space="preserve">. Привлечение в бюджет </w:t>
      </w:r>
      <w:r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6B1687" w:rsidRPr="00782D5D">
        <w:rPr>
          <w:rFonts w:ascii="Arial" w:hAnsi="Arial" w:cs="Arial"/>
          <w:sz w:val="24"/>
          <w:szCs w:val="24"/>
        </w:rPr>
        <w:t>средств кредитных организаций осуществляется в соответствии с законодательством Российской Федерации, регулирующим отношения, связанные с закупками товаров, работ, услуг для обеспечения муниципальных нужд.</w:t>
      </w:r>
    </w:p>
    <w:p w14:paraId="11050A01" w14:textId="77777777" w:rsidR="006B1687" w:rsidRPr="00782D5D" w:rsidRDefault="00350BFD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4.4</w:t>
      </w:r>
      <w:r w:rsidR="006B1687" w:rsidRPr="00782D5D">
        <w:rPr>
          <w:rFonts w:ascii="Arial" w:hAnsi="Arial" w:cs="Arial"/>
          <w:sz w:val="24"/>
          <w:szCs w:val="24"/>
        </w:rPr>
        <w:t xml:space="preserve">. Привлечение в бюджет </w:t>
      </w:r>
      <w:r w:rsidR="003A7920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6B1687" w:rsidRPr="00782D5D">
        <w:rPr>
          <w:rFonts w:ascii="Arial" w:hAnsi="Arial" w:cs="Arial"/>
          <w:sz w:val="24"/>
          <w:szCs w:val="24"/>
        </w:rPr>
        <w:t>бюджетных кредитов из областного бюджета осуществляется в порядке, установленном нормативными актами Сахалинской области.</w:t>
      </w:r>
    </w:p>
    <w:p w14:paraId="095D922C" w14:textId="77777777" w:rsidR="006B1687" w:rsidRPr="00782D5D" w:rsidRDefault="00350BFD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4.5</w:t>
      </w:r>
      <w:r w:rsidR="006B1687" w:rsidRPr="00782D5D">
        <w:rPr>
          <w:rFonts w:ascii="Arial" w:hAnsi="Arial" w:cs="Arial"/>
          <w:sz w:val="24"/>
          <w:szCs w:val="24"/>
        </w:rPr>
        <w:t xml:space="preserve">. Привлечение в бюджет </w:t>
      </w:r>
      <w:r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6B1687" w:rsidRPr="00782D5D">
        <w:rPr>
          <w:rFonts w:ascii="Arial" w:hAnsi="Arial" w:cs="Arial"/>
          <w:sz w:val="24"/>
          <w:szCs w:val="24"/>
        </w:rPr>
        <w:t>бюджетных кредитов на пополнение остатков средств на счете местного бюджета осуществляется в порядке, установленном Прав</w:t>
      </w:r>
      <w:r w:rsidR="0073591C" w:rsidRPr="00782D5D">
        <w:rPr>
          <w:rFonts w:ascii="Arial" w:hAnsi="Arial" w:cs="Arial"/>
          <w:sz w:val="24"/>
          <w:szCs w:val="24"/>
        </w:rPr>
        <w:t>ительством Российской Федерации.</w:t>
      </w:r>
    </w:p>
    <w:p w14:paraId="65BD523C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2B08C71A" w14:textId="77777777" w:rsidR="006B1687" w:rsidRPr="00782D5D" w:rsidRDefault="006B1687" w:rsidP="00782D5D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V. Ценные бумаги </w:t>
      </w:r>
      <w:r w:rsidR="00350BFD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0ACAFB3A" w14:textId="77777777" w:rsidR="006B1687" w:rsidRPr="00782D5D" w:rsidRDefault="006B1687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(муниципальные ценные бумаги)</w:t>
      </w:r>
    </w:p>
    <w:p w14:paraId="28149E30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A05612B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5.1. Муниципальными ценными бумагами </w:t>
      </w:r>
      <w:r w:rsidR="00350BF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являются ценные бумаги, выпущенные от имени </w:t>
      </w:r>
      <w:r w:rsidR="00350BF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(далее - муниципальные ценные бумаги). Эмитентом муниципальных ценных бумаг от имени </w:t>
      </w:r>
      <w:r w:rsidR="00350BFD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782D5D">
        <w:rPr>
          <w:rFonts w:ascii="Arial" w:hAnsi="Arial" w:cs="Arial"/>
          <w:sz w:val="24"/>
          <w:szCs w:val="24"/>
        </w:rPr>
        <w:t xml:space="preserve"> выступает Администрация </w:t>
      </w:r>
      <w:r w:rsidR="00350BFD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782D5D">
        <w:rPr>
          <w:rFonts w:ascii="Arial" w:hAnsi="Arial" w:cs="Arial"/>
          <w:sz w:val="24"/>
          <w:szCs w:val="24"/>
        </w:rPr>
        <w:t>.</w:t>
      </w:r>
    </w:p>
    <w:p w14:paraId="7B6D7E44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5.2. Привлечение займов путем выпуска муниципальных ценных бумаг осуществляется в соответствии с решением </w:t>
      </w:r>
      <w:r w:rsidR="00350BFD" w:rsidRPr="00782D5D">
        <w:rPr>
          <w:rFonts w:ascii="Arial" w:hAnsi="Arial" w:cs="Arial"/>
          <w:sz w:val="24"/>
          <w:szCs w:val="24"/>
        </w:rPr>
        <w:t xml:space="preserve">Собрания 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о бюджете </w:t>
      </w:r>
      <w:r w:rsidR="00350BFD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782D5D">
        <w:rPr>
          <w:rFonts w:ascii="Arial" w:hAnsi="Arial" w:cs="Arial"/>
          <w:sz w:val="24"/>
          <w:szCs w:val="24"/>
        </w:rPr>
        <w:t>, а также программой муниципальных заимствований.</w:t>
      </w:r>
    </w:p>
    <w:p w14:paraId="3291FA21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5.3. Порядок выпуска, обращения и погашения муниципальных ценных бумаг определяется действующим законодательством Российской Федерации.</w:t>
      </w:r>
    </w:p>
    <w:p w14:paraId="25358E8B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2AA3A13" w14:textId="77777777" w:rsidR="006B1687" w:rsidRPr="00782D5D" w:rsidRDefault="006B1687" w:rsidP="00782D5D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VI. Предоставление муниципальных гарантий</w:t>
      </w:r>
    </w:p>
    <w:p w14:paraId="27829AA2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8730760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6.1. Муниципальные гарантии предоставляются в соответствии с </w:t>
      </w:r>
      <w:hyperlink r:id="rId14">
        <w:r w:rsidRPr="00782D5D">
          <w:rPr>
            <w:rFonts w:ascii="Arial" w:hAnsi="Arial" w:cs="Arial"/>
            <w:sz w:val="24"/>
            <w:szCs w:val="24"/>
          </w:rPr>
          <w:t>Порядком</w:t>
        </w:r>
      </w:hyperlink>
      <w:r w:rsidRPr="00782D5D">
        <w:rPr>
          <w:rFonts w:ascii="Arial" w:hAnsi="Arial" w:cs="Arial"/>
          <w:sz w:val="24"/>
          <w:szCs w:val="24"/>
        </w:rPr>
        <w:t xml:space="preserve"> предоставления муниципальных гарантий </w:t>
      </w:r>
      <w:r w:rsidR="0097490C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округ», </w:t>
      </w:r>
      <w:r w:rsidRPr="00782D5D">
        <w:rPr>
          <w:rFonts w:ascii="Arial" w:hAnsi="Arial" w:cs="Arial"/>
          <w:sz w:val="24"/>
          <w:szCs w:val="24"/>
        </w:rPr>
        <w:t xml:space="preserve">утвержденным решением </w:t>
      </w:r>
      <w:r w:rsidR="0097490C" w:rsidRPr="00782D5D">
        <w:rPr>
          <w:rFonts w:ascii="Arial" w:hAnsi="Arial" w:cs="Arial"/>
          <w:sz w:val="24"/>
          <w:szCs w:val="24"/>
        </w:rPr>
        <w:t>Собрания</w:t>
      </w:r>
      <w:r w:rsidR="00955A61" w:rsidRPr="00782D5D">
        <w:rPr>
          <w:rFonts w:ascii="Arial" w:hAnsi="Arial" w:cs="Arial"/>
          <w:sz w:val="24"/>
          <w:szCs w:val="24"/>
        </w:rPr>
        <w:t xml:space="preserve"> муниципального образования «Холмский городской округ». </w:t>
      </w:r>
    </w:p>
    <w:p w14:paraId="008CBF7D" w14:textId="77777777" w:rsidR="00955A61" w:rsidRPr="00782D5D" w:rsidRDefault="00955A61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329AC7FF" w14:textId="77777777" w:rsidR="006B1687" w:rsidRPr="00782D5D" w:rsidRDefault="006B1687" w:rsidP="00782D5D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VII. Обслуживание муниципального долга</w:t>
      </w:r>
    </w:p>
    <w:p w14:paraId="76F75435" w14:textId="77777777" w:rsidR="006B1687" w:rsidRPr="00782D5D" w:rsidRDefault="0097490C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</w:p>
    <w:p w14:paraId="0966610B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37A58E88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7.1. Затраты по размещению, выплате доходов и п</w:t>
      </w:r>
      <w:r w:rsidR="0097490C" w:rsidRPr="00782D5D">
        <w:rPr>
          <w:rFonts w:ascii="Arial" w:hAnsi="Arial" w:cs="Arial"/>
          <w:sz w:val="24"/>
          <w:szCs w:val="24"/>
        </w:rPr>
        <w:t xml:space="preserve">огашению долговых обязательств 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осуществляются за счет средств бюджета </w:t>
      </w:r>
      <w:r w:rsidR="0097490C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округ».</w:t>
      </w:r>
    </w:p>
    <w:p w14:paraId="6559BF56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Предельный объем расходов, направляемый на обслуживание муниципального долга </w:t>
      </w:r>
      <w:r w:rsidR="0097490C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ежегодно утверждается решением </w:t>
      </w:r>
      <w:r w:rsidR="0097490C" w:rsidRPr="00782D5D">
        <w:rPr>
          <w:rFonts w:ascii="Arial" w:hAnsi="Arial" w:cs="Arial"/>
          <w:sz w:val="24"/>
          <w:szCs w:val="24"/>
        </w:rPr>
        <w:t>Собрания муниципального образования «Холмский городской округ»</w:t>
      </w:r>
      <w:r w:rsidRPr="00782D5D">
        <w:rPr>
          <w:rFonts w:ascii="Arial" w:hAnsi="Arial" w:cs="Arial"/>
          <w:sz w:val="24"/>
          <w:szCs w:val="24"/>
        </w:rPr>
        <w:t xml:space="preserve"> о бюджете.</w:t>
      </w:r>
    </w:p>
    <w:p w14:paraId="3F0E2E78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7.2. Обслуживание муниципального долга </w:t>
      </w:r>
      <w:r w:rsidR="0097490C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производится Департаментом финансов администрации </w:t>
      </w:r>
      <w:r w:rsidR="0097490C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посредством осуществления операций по размещению долговых обязательств, входящих в состав муниципального долга </w:t>
      </w:r>
      <w:r w:rsidR="0097490C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</w:t>
      </w:r>
      <w:r w:rsidR="0097490C" w:rsidRPr="00782D5D">
        <w:rPr>
          <w:rFonts w:ascii="Arial" w:hAnsi="Arial" w:cs="Arial"/>
          <w:sz w:val="24"/>
          <w:szCs w:val="24"/>
        </w:rPr>
        <w:lastRenderedPageBreak/>
        <w:t>городской округ»,</w:t>
      </w:r>
      <w:r w:rsidRPr="00782D5D">
        <w:rPr>
          <w:rFonts w:ascii="Arial" w:hAnsi="Arial" w:cs="Arial"/>
          <w:sz w:val="24"/>
          <w:szCs w:val="24"/>
        </w:rPr>
        <w:t xml:space="preserve"> их погашению и выплате доходов по ним в соответствии с условиями муниципальных контрактов, соглашений и договоров.</w:t>
      </w:r>
    </w:p>
    <w:p w14:paraId="1E197E79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7.3. Осуществление расчетов по предоставленным кредитам из федерального бюджета на пополнение остатков средств на счете бюджета </w:t>
      </w:r>
      <w:r w:rsidR="0097490C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  <w:r w:rsidRPr="00782D5D">
        <w:rPr>
          <w:rFonts w:ascii="Arial" w:hAnsi="Arial" w:cs="Arial"/>
          <w:sz w:val="24"/>
          <w:szCs w:val="24"/>
        </w:rPr>
        <w:t xml:space="preserve"> осуществляется главным администратором источников финансирования дефицита бюджета.</w:t>
      </w:r>
    </w:p>
    <w:p w14:paraId="5315A95E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10F6AF2" w14:textId="77777777" w:rsidR="006B1687" w:rsidRPr="00782D5D" w:rsidRDefault="006B1687" w:rsidP="00782D5D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VIII. Учет муниципальных заимствований.</w:t>
      </w:r>
    </w:p>
    <w:p w14:paraId="478679B0" w14:textId="77777777" w:rsidR="006B1687" w:rsidRPr="00782D5D" w:rsidRDefault="006B1687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Муниципальная долговая книга </w:t>
      </w:r>
      <w:r w:rsidR="0073591C" w:rsidRPr="00782D5D">
        <w:rPr>
          <w:rFonts w:ascii="Arial" w:hAnsi="Arial" w:cs="Arial"/>
          <w:sz w:val="24"/>
          <w:szCs w:val="24"/>
        </w:rPr>
        <w:t>муниципального образования</w:t>
      </w:r>
    </w:p>
    <w:p w14:paraId="0CF7427D" w14:textId="77777777" w:rsidR="0073591C" w:rsidRPr="00782D5D" w:rsidRDefault="0073591C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«Холмский городской округ»</w:t>
      </w:r>
    </w:p>
    <w:p w14:paraId="04BE636C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16F8C795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8.1. Департамент финансов администрации </w:t>
      </w:r>
      <w:r w:rsidR="0097490C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осуществляет учет и регистрацию муниципальных заимствований, ведет муниципальную Долговую книгу </w:t>
      </w:r>
      <w:r w:rsidR="0097490C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округ».</w:t>
      </w:r>
    </w:p>
    <w:p w14:paraId="610D4C16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8.2. </w:t>
      </w:r>
      <w:hyperlink r:id="rId15">
        <w:r w:rsidRPr="00782D5D">
          <w:rPr>
            <w:rFonts w:ascii="Arial" w:hAnsi="Arial" w:cs="Arial"/>
            <w:sz w:val="24"/>
            <w:szCs w:val="24"/>
          </w:rPr>
          <w:t>Порядок</w:t>
        </w:r>
      </w:hyperlink>
      <w:r w:rsidRPr="00782D5D">
        <w:rPr>
          <w:rFonts w:ascii="Arial" w:hAnsi="Arial" w:cs="Arial"/>
          <w:sz w:val="24"/>
          <w:szCs w:val="24"/>
        </w:rPr>
        <w:t xml:space="preserve"> ведения Долговой книги определяется постановлением </w:t>
      </w:r>
      <w:r w:rsidR="001735CA" w:rsidRPr="00782D5D">
        <w:rPr>
          <w:rFonts w:ascii="Arial" w:hAnsi="Arial" w:cs="Arial"/>
          <w:sz w:val="24"/>
          <w:szCs w:val="24"/>
        </w:rPr>
        <w:t>администрации</w:t>
      </w:r>
      <w:r w:rsidRPr="00782D5D">
        <w:rPr>
          <w:rFonts w:ascii="Arial" w:hAnsi="Arial" w:cs="Arial"/>
          <w:sz w:val="24"/>
          <w:szCs w:val="24"/>
        </w:rPr>
        <w:t xml:space="preserve"> </w:t>
      </w:r>
      <w:r w:rsidR="0097490C" w:rsidRPr="00782D5D">
        <w:rPr>
          <w:rFonts w:ascii="Arial" w:hAnsi="Arial" w:cs="Arial"/>
          <w:sz w:val="24"/>
          <w:szCs w:val="24"/>
        </w:rPr>
        <w:t>муниципального образования «Холмский городской округ».</w:t>
      </w:r>
    </w:p>
    <w:p w14:paraId="562CC13B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0DFDDB17" w14:textId="77777777" w:rsidR="006B1687" w:rsidRPr="00782D5D" w:rsidRDefault="006B1687" w:rsidP="00782D5D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IX. Прекращение долговых обязательств</w:t>
      </w:r>
    </w:p>
    <w:p w14:paraId="5ECAAEFC" w14:textId="77777777" w:rsidR="006B1687" w:rsidRPr="00782D5D" w:rsidRDefault="006B1687" w:rsidP="00782D5D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и их списание с муниципального долга</w:t>
      </w:r>
    </w:p>
    <w:p w14:paraId="20A7EB24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64F485A3" w14:textId="77777777" w:rsidR="006B1687" w:rsidRPr="00782D5D" w:rsidRDefault="00E36FB0" w:rsidP="00782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1" w:name="P150"/>
      <w:bookmarkEnd w:id="1"/>
      <w:r w:rsidRPr="00782D5D">
        <w:rPr>
          <w:rFonts w:ascii="Arial" w:hAnsi="Arial" w:cs="Arial"/>
          <w:sz w:val="24"/>
          <w:szCs w:val="24"/>
        </w:rPr>
        <w:t xml:space="preserve">        </w:t>
      </w:r>
      <w:r w:rsidR="006B1687" w:rsidRPr="00782D5D">
        <w:rPr>
          <w:rFonts w:ascii="Arial" w:hAnsi="Arial" w:cs="Arial"/>
          <w:sz w:val="24"/>
          <w:szCs w:val="24"/>
        </w:rPr>
        <w:t xml:space="preserve">9.1. </w:t>
      </w:r>
      <w:r w:rsidRPr="00782D5D">
        <w:rPr>
          <w:rFonts w:ascii="Arial" w:hAnsi="Arial" w:cs="Arial"/>
          <w:sz w:val="24"/>
          <w:szCs w:val="24"/>
        </w:rPr>
        <w:t>В случае, если муниципальное долговое обязательство не предъявлено к погашению (не совершены кредитором определенные условиями обязательства и муниципальными правовыми актами муниципального образования действия) в течение трех лет с даты, следующей за датой погашения, предусмотренной условиями муниципального долгового обязательства, указанное обязательство считается полностью прекращенным и списывается с муниципального долга, если иное не предусмотрено муниципальными правовыми актами.</w:t>
      </w:r>
    </w:p>
    <w:p w14:paraId="13B7BBF3" w14:textId="77777777" w:rsidR="00A55616" w:rsidRPr="00782D5D" w:rsidRDefault="00E36FB0" w:rsidP="00782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        </w:t>
      </w:r>
    </w:p>
    <w:p w14:paraId="0AB204D0" w14:textId="77777777" w:rsidR="00E36FB0" w:rsidRPr="00782D5D" w:rsidRDefault="00A55616" w:rsidP="00782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        </w:t>
      </w:r>
      <w:r w:rsidR="00E36FB0" w:rsidRPr="00782D5D">
        <w:rPr>
          <w:rFonts w:ascii="Arial" w:hAnsi="Arial" w:cs="Arial"/>
          <w:sz w:val="24"/>
          <w:szCs w:val="24"/>
        </w:rPr>
        <w:t>Долговые обязательства муниципального образования «Холмский городской округ» по муниципальным гарантиям считаются полностью прекращенными при наступлении событий (обстоятельств), являющихся основанием прекращения муниципальных гарантий, и списываются с муниципального долга по мере наступления (получения сведений о наступлении) указанных событий (обстоятельств)</w:t>
      </w:r>
    </w:p>
    <w:p w14:paraId="6A6F677E" w14:textId="77777777" w:rsidR="00E36FB0" w:rsidRPr="00782D5D" w:rsidRDefault="00E36FB0" w:rsidP="00782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E23500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9.2. Администрация </w:t>
      </w:r>
      <w:r w:rsidR="006C21AD" w:rsidRPr="00782D5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Pr="00782D5D">
        <w:rPr>
          <w:rFonts w:ascii="Arial" w:hAnsi="Arial" w:cs="Arial"/>
          <w:sz w:val="24"/>
          <w:szCs w:val="24"/>
        </w:rPr>
        <w:t xml:space="preserve">по истечении сроков, указанных в </w:t>
      </w:r>
      <w:hyperlink w:anchor="P150">
        <w:r w:rsidRPr="00782D5D">
          <w:rPr>
            <w:rFonts w:ascii="Arial" w:hAnsi="Arial" w:cs="Arial"/>
            <w:sz w:val="24"/>
            <w:szCs w:val="24"/>
          </w:rPr>
          <w:t>пункте 9.1</w:t>
        </w:r>
      </w:hyperlink>
      <w:r w:rsidRPr="00782D5D">
        <w:rPr>
          <w:rFonts w:ascii="Arial" w:hAnsi="Arial" w:cs="Arial"/>
          <w:sz w:val="24"/>
          <w:szCs w:val="24"/>
        </w:rPr>
        <w:t>, издает муниципальный правовой акт о списании с муниципального долга муниципальных долговых обязательств.</w:t>
      </w:r>
    </w:p>
    <w:p w14:paraId="57180DE0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153"/>
      <w:bookmarkEnd w:id="2"/>
      <w:r w:rsidRPr="00782D5D">
        <w:rPr>
          <w:rFonts w:ascii="Arial" w:hAnsi="Arial" w:cs="Arial"/>
          <w:sz w:val="24"/>
          <w:szCs w:val="24"/>
        </w:rPr>
        <w:t>9.3. Списание с муниципального долга осуществляется посредством уменьшения объема муниципального долга по видам списываемых долговых обязательств на сумму их списания без отражения сумм списания в источниках финанс</w:t>
      </w:r>
      <w:r w:rsidR="001735CA" w:rsidRPr="00782D5D">
        <w:rPr>
          <w:rFonts w:ascii="Arial" w:hAnsi="Arial" w:cs="Arial"/>
          <w:sz w:val="24"/>
          <w:szCs w:val="24"/>
        </w:rPr>
        <w:t>ирования дефицита бюджета муниципального образования «Холмский городской округ»</w:t>
      </w:r>
      <w:r w:rsidRPr="00782D5D">
        <w:rPr>
          <w:rFonts w:ascii="Arial" w:hAnsi="Arial" w:cs="Arial"/>
          <w:sz w:val="24"/>
          <w:szCs w:val="24"/>
        </w:rPr>
        <w:t>.</w:t>
      </w:r>
    </w:p>
    <w:p w14:paraId="50D93226" w14:textId="77777777" w:rsidR="000515B6" w:rsidRPr="00782D5D" w:rsidRDefault="000515B6" w:rsidP="00782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         </w:t>
      </w:r>
      <w:r w:rsidR="006B1687" w:rsidRPr="00782D5D">
        <w:rPr>
          <w:rFonts w:ascii="Arial" w:hAnsi="Arial" w:cs="Arial"/>
          <w:sz w:val="24"/>
          <w:szCs w:val="24"/>
        </w:rPr>
        <w:t xml:space="preserve">9.4. </w:t>
      </w:r>
      <w:r w:rsidR="00E36FB0" w:rsidRPr="00782D5D">
        <w:rPr>
          <w:rFonts w:ascii="Arial" w:hAnsi="Arial" w:cs="Arial"/>
          <w:sz w:val="24"/>
          <w:szCs w:val="24"/>
        </w:rPr>
        <w:t>Выпуски муниципальных ценных бумаг, выкупленные (полученные в результате обмена или иных предусмотренных законодательством Российской Федерации операций) в полном объеме эмитировавшим их органом в соответствии с условиями эмиссии муниципальных ценных бумаг до наступления даты погашения, могут быть признаны по решению указанного органа досрочно погашенными.</w:t>
      </w:r>
    </w:p>
    <w:p w14:paraId="3765CB99" w14:textId="77777777" w:rsidR="00A55616" w:rsidRPr="00782D5D" w:rsidRDefault="000515B6" w:rsidP="00782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          </w:t>
      </w:r>
    </w:p>
    <w:p w14:paraId="574086B8" w14:textId="77777777" w:rsidR="006B1687" w:rsidRPr="00782D5D" w:rsidRDefault="00A55616" w:rsidP="00782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lastRenderedPageBreak/>
        <w:t xml:space="preserve">         </w:t>
      </w:r>
      <w:r w:rsidR="00E36FB0" w:rsidRPr="00782D5D">
        <w:rPr>
          <w:rFonts w:ascii="Arial" w:hAnsi="Arial" w:cs="Arial"/>
          <w:sz w:val="24"/>
          <w:szCs w:val="24"/>
        </w:rPr>
        <w:t>Эмитент муниципальных ценных бумаг вправе признать исполненными обязательства по выпущенным им муниципальным ценным бумагам, выкупленным (полученным в результате обмена или иных предусмотренных законодательством Российской Федерации операций) до наступления даты их погашения.</w:t>
      </w:r>
    </w:p>
    <w:p w14:paraId="617D2E63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9.5. Действие </w:t>
      </w:r>
      <w:hyperlink w:anchor="P150">
        <w:r w:rsidRPr="00782D5D">
          <w:rPr>
            <w:rFonts w:ascii="Arial" w:hAnsi="Arial" w:cs="Arial"/>
            <w:sz w:val="24"/>
            <w:szCs w:val="24"/>
          </w:rPr>
          <w:t>пунктов 9.1</w:t>
        </w:r>
      </w:hyperlink>
      <w:r w:rsidRPr="00782D5D">
        <w:rPr>
          <w:rFonts w:ascii="Arial" w:hAnsi="Arial" w:cs="Arial"/>
          <w:sz w:val="24"/>
          <w:szCs w:val="24"/>
        </w:rPr>
        <w:t xml:space="preserve"> - </w:t>
      </w:r>
      <w:hyperlink w:anchor="P153">
        <w:r w:rsidRPr="00782D5D">
          <w:rPr>
            <w:rFonts w:ascii="Arial" w:hAnsi="Arial" w:cs="Arial"/>
            <w:sz w:val="24"/>
            <w:szCs w:val="24"/>
          </w:rPr>
          <w:t>9.3</w:t>
        </w:r>
      </w:hyperlink>
      <w:r w:rsidRPr="00782D5D">
        <w:rPr>
          <w:rFonts w:ascii="Arial" w:hAnsi="Arial" w:cs="Arial"/>
          <w:sz w:val="24"/>
          <w:szCs w:val="24"/>
        </w:rPr>
        <w:t xml:space="preserve"> настоящей статьи не распространяется на обязательства по соглашениям, на муниципальные долговые обязательства перед Российской Федерацией, субъектами Российской Федерации и другими муниципальными образованиями.</w:t>
      </w:r>
    </w:p>
    <w:p w14:paraId="1A697B3C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5BA97C85" w14:textId="77777777" w:rsidR="006B1687" w:rsidRPr="00782D5D" w:rsidRDefault="006B1687" w:rsidP="00782D5D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X. Реструктуризация долга</w:t>
      </w:r>
    </w:p>
    <w:p w14:paraId="101ADE59" w14:textId="77777777" w:rsidR="006B1687" w:rsidRPr="00782D5D" w:rsidRDefault="006B1687" w:rsidP="00782D5D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1D0C29D" w14:textId="77777777" w:rsidR="006B1687" w:rsidRPr="00782D5D" w:rsidRDefault="0007406A" w:rsidP="00782D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 xml:space="preserve">          </w:t>
      </w:r>
      <w:r w:rsidR="006B1687" w:rsidRPr="00782D5D">
        <w:rPr>
          <w:rFonts w:ascii="Arial" w:hAnsi="Arial" w:cs="Arial"/>
          <w:sz w:val="24"/>
          <w:szCs w:val="24"/>
        </w:rPr>
        <w:t xml:space="preserve">10.1. </w:t>
      </w:r>
      <w:r w:rsidRPr="00782D5D">
        <w:rPr>
          <w:rFonts w:ascii="Arial" w:hAnsi="Arial" w:cs="Arial"/>
          <w:sz w:val="24"/>
          <w:szCs w:val="24"/>
        </w:rPr>
        <w:t>Под реструктуризацией муниципального долга понимается основанное на соглашении изменение условий исполнения обязательств (погашения задолженности), связанное с предоставлением отсрочек, рассрочек исполнения обязательств, изменением объемов и (или) сроков уплаты процентов и (или) иных платежей, предусмотренных действующими договорами (соглашениями) и иными документами, из которых вытекают указанные обязательства.</w:t>
      </w:r>
    </w:p>
    <w:p w14:paraId="70C6E968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782D5D">
        <w:rPr>
          <w:rFonts w:ascii="Arial" w:hAnsi="Arial" w:cs="Arial"/>
          <w:sz w:val="24"/>
          <w:szCs w:val="24"/>
        </w:rPr>
        <w:t>10.2. Реструктуризация долга может быть осуществлена с частичным списанием (сокращением) суммы основного долга.</w:t>
      </w:r>
    </w:p>
    <w:p w14:paraId="19F53C09" w14:textId="77777777" w:rsidR="006B1687" w:rsidRPr="00782D5D" w:rsidRDefault="006B1687" w:rsidP="00782D5D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sectPr w:rsidR="006B1687" w:rsidRPr="00782D5D" w:rsidSect="00F65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23EAB"/>
    <w:multiLevelType w:val="hybridMultilevel"/>
    <w:tmpl w:val="770EF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862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687"/>
    <w:rsid w:val="0000738F"/>
    <w:rsid w:val="00030012"/>
    <w:rsid w:val="000515B6"/>
    <w:rsid w:val="00054B3B"/>
    <w:rsid w:val="0007406A"/>
    <w:rsid w:val="00116C7B"/>
    <w:rsid w:val="001735CA"/>
    <w:rsid w:val="001A287D"/>
    <w:rsid w:val="001C3FFD"/>
    <w:rsid w:val="001E7BDD"/>
    <w:rsid w:val="0020587A"/>
    <w:rsid w:val="002C20FC"/>
    <w:rsid w:val="002D68E0"/>
    <w:rsid w:val="00350BFD"/>
    <w:rsid w:val="003A7920"/>
    <w:rsid w:val="003D7C38"/>
    <w:rsid w:val="0040124D"/>
    <w:rsid w:val="004075CD"/>
    <w:rsid w:val="00655831"/>
    <w:rsid w:val="006B1687"/>
    <w:rsid w:val="006C21AD"/>
    <w:rsid w:val="0073562F"/>
    <w:rsid w:val="0073591C"/>
    <w:rsid w:val="00777C4A"/>
    <w:rsid w:val="00782D5D"/>
    <w:rsid w:val="007835A7"/>
    <w:rsid w:val="0090346B"/>
    <w:rsid w:val="00955A61"/>
    <w:rsid w:val="0097490C"/>
    <w:rsid w:val="009C26C6"/>
    <w:rsid w:val="00A55616"/>
    <w:rsid w:val="00B324C2"/>
    <w:rsid w:val="00BE60AA"/>
    <w:rsid w:val="00CE0BE2"/>
    <w:rsid w:val="00D97772"/>
    <w:rsid w:val="00DF4DFC"/>
    <w:rsid w:val="00E33670"/>
    <w:rsid w:val="00E36FB0"/>
    <w:rsid w:val="00E938E8"/>
    <w:rsid w:val="00EC77F5"/>
    <w:rsid w:val="00FC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625B7B"/>
  <w15:chartTrackingRefBased/>
  <w15:docId w15:val="{FBD69025-4275-42D6-BD23-D81FCCAB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1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B168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B168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2058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5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5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98&amp;dst=100166" TargetMode="External"/><Relationship Id="rId13" Type="http://schemas.openxmlformats.org/officeDocument/2006/relationships/hyperlink" Target="https://login.consultant.ru/link/?req=doc&amp;base=RLAW210&amp;n=1364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0713&amp;dst=100648" TargetMode="External"/><Relationship Id="rId12" Type="http://schemas.openxmlformats.org/officeDocument/2006/relationships/hyperlink" Target="https://login.consultant.ru/link/?req=doc&amp;base=LAW&amp;n=46979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login.consultant.ru/link/?req=doc&amp;base=LAW&amp;n=47071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210&amp;n=116579&amp;dst=100011" TargetMode="External"/><Relationship Id="rId10" Type="http://schemas.openxmlformats.org/officeDocument/2006/relationships/hyperlink" Target="https://login.consultant.ru/link/?req=doc&amp;base=LAW&amp;n=1488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9798&amp;dst=100395" TargetMode="External"/><Relationship Id="rId14" Type="http://schemas.openxmlformats.org/officeDocument/2006/relationships/hyperlink" Target="https://login.consultant.ru/link/?req=doc&amp;base=RLAW210&amp;n=13998&amp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С. Корчуганова</cp:lastModifiedBy>
  <cp:revision>2</cp:revision>
  <cp:lastPrinted>2024-05-30T02:59:00Z</cp:lastPrinted>
  <dcterms:created xsi:type="dcterms:W3CDTF">2025-03-11T04:21:00Z</dcterms:created>
  <dcterms:modified xsi:type="dcterms:W3CDTF">2025-03-11T04:21:00Z</dcterms:modified>
</cp:coreProperties>
</file>